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E598" w14:textId="235CBF33" w:rsidR="004525B4" w:rsidRPr="00DF0A5D" w:rsidRDefault="004525B4" w:rsidP="00DF0A5D">
      <w:pPr>
        <w:pStyle w:val="Heading1"/>
        <w:numPr>
          <w:ilvl w:val="0"/>
          <w:numId w:val="0"/>
        </w:numPr>
        <w:rPr>
          <w:rFonts w:asciiTheme="minorHAnsi" w:eastAsia="Arial" w:hAnsiTheme="minorHAnsi" w:cstheme="minorHAnsi"/>
          <w:b/>
          <w:bCs/>
          <w:color w:val="auto"/>
          <w:sz w:val="40"/>
          <w:szCs w:val="40"/>
        </w:rPr>
      </w:pPr>
      <w:bookmarkStart w:id="0" w:name="_Hlk75158180"/>
      <w:r w:rsidRPr="00DF0A5D">
        <w:rPr>
          <w:rFonts w:asciiTheme="minorHAnsi" w:eastAsia="Arial" w:hAnsiTheme="minorHAnsi" w:cstheme="minorHAnsi"/>
          <w:b/>
          <w:bCs/>
          <w:color w:val="auto"/>
          <w:sz w:val="40"/>
          <w:szCs w:val="40"/>
        </w:rPr>
        <w:t>Appendix A – Sample Specification Section</w:t>
      </w:r>
    </w:p>
    <w:p w14:paraId="5845AE3E" w14:textId="0D9801E0" w:rsidR="004A6D82" w:rsidRPr="00957914" w:rsidRDefault="004A6D82" w:rsidP="004A6D82">
      <w:pPr>
        <w:pStyle w:val="BodyText"/>
        <w:ind w:left="160" w:right="168"/>
        <w:rPr>
          <w:rFonts w:asciiTheme="minorHAnsi" w:hAnsiTheme="minorHAnsi" w:cstheme="minorHAnsi"/>
        </w:rPr>
      </w:pPr>
    </w:p>
    <w:p w14:paraId="4CE8D866" w14:textId="77777777" w:rsidR="00C87C5D" w:rsidRPr="00F60551" w:rsidRDefault="00010735" w:rsidP="00C87C5D">
      <w:pPr>
        <w:pStyle w:val="Heading1"/>
        <w:rPr>
          <w:rFonts w:asciiTheme="minorHAnsi" w:eastAsia="Arial" w:hAnsiTheme="minorHAnsi" w:cstheme="minorHAnsi"/>
          <w:b/>
          <w:bCs/>
          <w:color w:val="00B0F0"/>
          <w:sz w:val="36"/>
          <w:szCs w:val="36"/>
        </w:rPr>
      </w:pPr>
      <w:r w:rsidRPr="00F60551">
        <w:rPr>
          <w:rFonts w:asciiTheme="minorHAnsi" w:eastAsia="Arial" w:hAnsiTheme="minorHAnsi" w:cstheme="minorHAnsi"/>
          <w:b/>
          <w:bCs/>
          <w:color w:val="00B0F0"/>
          <w:sz w:val="36"/>
          <w:szCs w:val="36"/>
        </w:rPr>
        <w:t>VENTILATION VERIFICATION ASSESSMENT</w:t>
      </w:r>
    </w:p>
    <w:p w14:paraId="7486BDE5" w14:textId="545E4D44" w:rsidR="001D14EC" w:rsidRPr="00DF0A5D" w:rsidRDefault="00C87C5D" w:rsidP="00C87C5D">
      <w:pPr>
        <w:spacing w:after="223"/>
        <w:ind w:left="-4"/>
        <w:rPr>
          <w:sz w:val="24"/>
          <w:szCs w:val="24"/>
        </w:rPr>
      </w:pPr>
      <w:r w:rsidRPr="00DF0A5D">
        <w:rPr>
          <w:rFonts w:ascii="Arial" w:eastAsia="Arial" w:hAnsi="Arial" w:cs="Arial"/>
          <w:b/>
          <w:sz w:val="24"/>
          <w:szCs w:val="24"/>
        </w:rPr>
        <w:t>SECTION 00 00 0</w:t>
      </w:r>
      <w:r w:rsidR="000969E4" w:rsidRPr="00DF0A5D">
        <w:rPr>
          <w:rFonts w:ascii="Arial" w:eastAsia="Arial" w:hAnsi="Arial" w:cs="Arial"/>
          <w:b/>
          <w:sz w:val="24"/>
          <w:szCs w:val="24"/>
        </w:rPr>
        <w:t>1</w:t>
      </w:r>
      <w:r w:rsidRPr="00DF0A5D">
        <w:rPr>
          <w:rFonts w:ascii="Arial" w:eastAsia="Arial" w:hAnsi="Arial" w:cs="Arial"/>
          <w:b/>
          <w:sz w:val="24"/>
          <w:szCs w:val="24"/>
        </w:rPr>
        <w:t xml:space="preserve"> </w:t>
      </w:r>
      <w:r w:rsidR="00010735" w:rsidRPr="00DF0A5D">
        <w:rPr>
          <w:rFonts w:ascii="Arial" w:eastAsia="Arial" w:hAnsi="Arial" w:cs="Arial"/>
          <w:b/>
          <w:sz w:val="24"/>
          <w:szCs w:val="24"/>
        </w:rPr>
        <w:t xml:space="preserve">  </w:t>
      </w:r>
    </w:p>
    <w:p w14:paraId="702FF6F2" w14:textId="77777777" w:rsidR="001D14EC" w:rsidRPr="00DF0A5D" w:rsidRDefault="001D14EC">
      <w:pPr>
        <w:spacing w:after="223"/>
        <w:ind w:left="-4"/>
        <w:rPr>
          <w:sz w:val="24"/>
          <w:szCs w:val="24"/>
        </w:rPr>
      </w:pPr>
      <w:r w:rsidRPr="00DF0A5D">
        <w:rPr>
          <w:rFonts w:ascii="Arial" w:eastAsia="Arial" w:hAnsi="Arial" w:cs="Arial"/>
          <w:b/>
          <w:sz w:val="24"/>
          <w:szCs w:val="24"/>
        </w:rPr>
        <w:t xml:space="preserve">PART 1 GENERAL </w:t>
      </w:r>
    </w:p>
    <w:p w14:paraId="7B218C62" w14:textId="3C57BEFB" w:rsidR="001D14EC" w:rsidRPr="00DF0A5D" w:rsidRDefault="001D14EC" w:rsidP="008C4193">
      <w:pPr>
        <w:tabs>
          <w:tab w:val="left" w:pos="720"/>
          <w:tab w:val="center" w:pos="1699"/>
        </w:tabs>
        <w:spacing w:after="8"/>
        <w:rPr>
          <w:sz w:val="24"/>
          <w:szCs w:val="24"/>
        </w:rPr>
      </w:pPr>
      <w:r w:rsidRPr="00DF0A5D">
        <w:rPr>
          <w:sz w:val="24"/>
          <w:szCs w:val="24"/>
        </w:rPr>
        <w:t xml:space="preserve">1.01 </w:t>
      </w:r>
      <w:r w:rsidRPr="00DF0A5D">
        <w:rPr>
          <w:sz w:val="24"/>
          <w:szCs w:val="24"/>
        </w:rPr>
        <w:tab/>
        <w:t>SECTION INCLUDES</w:t>
      </w:r>
      <w:r w:rsidR="004525B4" w:rsidRPr="00DF0A5D">
        <w:rPr>
          <w:sz w:val="24"/>
          <w:szCs w:val="24"/>
        </w:rPr>
        <w:t>:</w:t>
      </w:r>
      <w:r w:rsidRPr="00DF0A5D">
        <w:rPr>
          <w:sz w:val="24"/>
          <w:szCs w:val="24"/>
        </w:rPr>
        <w:t xml:space="preserve"> </w:t>
      </w:r>
    </w:p>
    <w:p w14:paraId="51139026" w14:textId="77777777" w:rsidR="001D14EC" w:rsidRPr="00DF0A5D" w:rsidRDefault="001D14EC">
      <w:pPr>
        <w:spacing w:after="0"/>
        <w:ind w:left="1"/>
        <w:rPr>
          <w:sz w:val="24"/>
          <w:szCs w:val="24"/>
        </w:rPr>
      </w:pPr>
      <w:r w:rsidRPr="00DF0A5D">
        <w:rPr>
          <w:sz w:val="24"/>
          <w:szCs w:val="24"/>
        </w:rPr>
        <w:t xml:space="preserve"> </w:t>
      </w:r>
    </w:p>
    <w:p w14:paraId="768DE814" w14:textId="11D3EDE1" w:rsidR="001D14EC" w:rsidRPr="00DF0A5D" w:rsidRDefault="002F72F3" w:rsidP="00DF0A5D">
      <w:pPr>
        <w:numPr>
          <w:ilvl w:val="0"/>
          <w:numId w:val="25"/>
        </w:numPr>
        <w:spacing w:after="232" w:line="249" w:lineRule="auto"/>
        <w:ind w:right="2" w:hanging="721"/>
        <w:rPr>
          <w:sz w:val="24"/>
          <w:szCs w:val="24"/>
        </w:rPr>
      </w:pPr>
      <w:r w:rsidRPr="00DF0A5D">
        <w:rPr>
          <w:sz w:val="24"/>
          <w:szCs w:val="24"/>
        </w:rPr>
        <w:t>Ventilation Verification Assessment</w:t>
      </w:r>
      <w:r w:rsidR="001D14EC" w:rsidRPr="00DF0A5D">
        <w:rPr>
          <w:sz w:val="24"/>
          <w:szCs w:val="24"/>
        </w:rPr>
        <w:t xml:space="preserve"> of: </w:t>
      </w:r>
    </w:p>
    <w:p w14:paraId="3D0D4525" w14:textId="580820BA" w:rsidR="001D14EC" w:rsidRPr="00DF0A5D" w:rsidRDefault="001D14EC" w:rsidP="001404E8">
      <w:pPr>
        <w:numPr>
          <w:ilvl w:val="2"/>
          <w:numId w:val="26"/>
        </w:numPr>
        <w:spacing w:after="0" w:line="249" w:lineRule="auto"/>
        <w:ind w:right="2" w:hanging="360"/>
        <w:rPr>
          <w:sz w:val="24"/>
          <w:szCs w:val="24"/>
        </w:rPr>
      </w:pPr>
      <w:r w:rsidRPr="00DF0A5D">
        <w:rPr>
          <w:sz w:val="24"/>
          <w:szCs w:val="24"/>
        </w:rPr>
        <w:t xml:space="preserve">Air conditioning equipment including </w:t>
      </w:r>
      <w:r w:rsidR="00E81B2B">
        <w:rPr>
          <w:sz w:val="24"/>
          <w:szCs w:val="24"/>
        </w:rPr>
        <w:t xml:space="preserve">Heating, Ventilation, and Air Conditioning (HVAC) systems, </w:t>
      </w:r>
      <w:r w:rsidRPr="00DF0A5D">
        <w:rPr>
          <w:sz w:val="24"/>
          <w:szCs w:val="24"/>
        </w:rPr>
        <w:t xml:space="preserve">air distribution devices, supply ducts, </w:t>
      </w:r>
      <w:r w:rsidR="00E81B2B">
        <w:rPr>
          <w:sz w:val="24"/>
          <w:szCs w:val="24"/>
        </w:rPr>
        <w:t xml:space="preserve">return ducts, exhaust ducts, </w:t>
      </w:r>
      <w:r w:rsidRPr="00DF0A5D">
        <w:rPr>
          <w:sz w:val="24"/>
          <w:szCs w:val="24"/>
        </w:rPr>
        <w:t xml:space="preserve">air handling units, condensing units, fans, coils, and related equipment. </w:t>
      </w:r>
    </w:p>
    <w:p w14:paraId="41227C46" w14:textId="3024C5BD" w:rsidR="001D14EC" w:rsidRPr="00DF0A5D" w:rsidRDefault="001D14EC" w:rsidP="001404E8">
      <w:pPr>
        <w:numPr>
          <w:ilvl w:val="2"/>
          <w:numId w:val="26"/>
        </w:numPr>
        <w:spacing w:after="0" w:line="249" w:lineRule="auto"/>
        <w:ind w:right="2" w:hanging="360"/>
        <w:rPr>
          <w:sz w:val="24"/>
          <w:szCs w:val="24"/>
        </w:rPr>
      </w:pPr>
      <w:r w:rsidRPr="00DF0A5D">
        <w:rPr>
          <w:sz w:val="24"/>
          <w:szCs w:val="24"/>
        </w:rPr>
        <w:t xml:space="preserve">Hydronic systems including pumps, water distribution systems, chillers, boilers, heat exchangers, coils, and related equipment. </w:t>
      </w:r>
    </w:p>
    <w:p w14:paraId="0DC2AA19" w14:textId="77777777" w:rsidR="001404E8" w:rsidRPr="00DF0A5D" w:rsidRDefault="001404E8" w:rsidP="001404E8">
      <w:pPr>
        <w:spacing w:after="0" w:line="249" w:lineRule="auto"/>
        <w:ind w:left="1787" w:right="2"/>
        <w:rPr>
          <w:sz w:val="24"/>
          <w:szCs w:val="24"/>
        </w:rPr>
      </w:pPr>
    </w:p>
    <w:p w14:paraId="63066F7B" w14:textId="603C3039" w:rsidR="001D14EC" w:rsidRPr="00DF0A5D" w:rsidRDefault="001D14EC" w:rsidP="008C4193">
      <w:pPr>
        <w:pStyle w:val="ListParagraph"/>
        <w:numPr>
          <w:ilvl w:val="1"/>
          <w:numId w:val="77"/>
        </w:numPr>
        <w:tabs>
          <w:tab w:val="center" w:pos="720"/>
        </w:tabs>
        <w:spacing w:after="8"/>
        <w:rPr>
          <w:sz w:val="24"/>
          <w:szCs w:val="24"/>
        </w:rPr>
      </w:pPr>
      <w:r w:rsidRPr="00DF0A5D">
        <w:rPr>
          <w:sz w:val="24"/>
          <w:szCs w:val="24"/>
        </w:rPr>
        <w:t xml:space="preserve">REFERENCES </w:t>
      </w:r>
    </w:p>
    <w:p w14:paraId="08EFAAA9" w14:textId="77777777" w:rsidR="001D14EC" w:rsidRPr="00DF0A5D" w:rsidRDefault="001D14EC">
      <w:pPr>
        <w:spacing w:after="0"/>
        <w:ind w:left="1"/>
        <w:rPr>
          <w:sz w:val="24"/>
          <w:szCs w:val="24"/>
        </w:rPr>
      </w:pPr>
      <w:r w:rsidRPr="00DF0A5D">
        <w:rPr>
          <w:sz w:val="24"/>
          <w:szCs w:val="24"/>
        </w:rPr>
        <w:t xml:space="preserve"> </w:t>
      </w:r>
    </w:p>
    <w:p w14:paraId="6D72DB3A" w14:textId="7BD6A2AF" w:rsidR="001D14EC" w:rsidRPr="00DF0A5D" w:rsidRDefault="001D14EC" w:rsidP="00DF0A5D">
      <w:pPr>
        <w:numPr>
          <w:ilvl w:val="0"/>
          <w:numId w:val="76"/>
        </w:numPr>
        <w:spacing w:after="0" w:line="249" w:lineRule="auto"/>
        <w:ind w:right="2" w:hanging="721"/>
        <w:rPr>
          <w:sz w:val="24"/>
          <w:szCs w:val="24"/>
        </w:rPr>
      </w:pPr>
      <w:bookmarkStart w:id="1" w:name="_Hlk73975239"/>
      <w:r w:rsidRPr="00DF0A5D">
        <w:rPr>
          <w:sz w:val="24"/>
          <w:szCs w:val="24"/>
        </w:rPr>
        <w:t xml:space="preserve">American Society of Heating, Refrigeration and Air Conditioning Engineers (ASHRAE) </w:t>
      </w:r>
      <w:bookmarkEnd w:id="1"/>
      <w:r w:rsidRPr="00DF0A5D">
        <w:rPr>
          <w:sz w:val="24"/>
          <w:szCs w:val="24"/>
        </w:rPr>
        <w:t xml:space="preserve">111 </w:t>
      </w:r>
      <w:bookmarkStart w:id="2" w:name="_Hlk73975456"/>
      <w:r w:rsidRPr="00DF0A5D">
        <w:rPr>
          <w:sz w:val="24"/>
          <w:szCs w:val="24"/>
        </w:rPr>
        <w:t>–</w:t>
      </w:r>
      <w:bookmarkEnd w:id="2"/>
      <w:r w:rsidRPr="00DF0A5D">
        <w:rPr>
          <w:sz w:val="24"/>
          <w:szCs w:val="24"/>
        </w:rPr>
        <w:t xml:space="preserve"> Practices for Measurement, Testing, Adjusting, and Balancing of Building Heating, Ventilation, Air-conditioning, and Refrigeration Systems. </w:t>
      </w:r>
    </w:p>
    <w:p w14:paraId="46053E40" w14:textId="775446C8" w:rsidR="001D14EC" w:rsidRPr="005A24B0" w:rsidRDefault="001D14EC" w:rsidP="00412D7B">
      <w:pPr>
        <w:numPr>
          <w:ilvl w:val="0"/>
          <w:numId w:val="76"/>
        </w:numPr>
        <w:spacing w:after="0" w:line="249" w:lineRule="auto"/>
        <w:ind w:left="1437" w:right="2" w:hanging="721"/>
        <w:rPr>
          <w:sz w:val="24"/>
          <w:szCs w:val="24"/>
        </w:rPr>
      </w:pPr>
      <w:r w:rsidRPr="005A24B0">
        <w:rPr>
          <w:sz w:val="24"/>
          <w:szCs w:val="24"/>
        </w:rPr>
        <w:t xml:space="preserve">Sheet Metal and Air Conditioning Contractors’ National Association (SMACNA) – TAB Procedural Guide – Endorsed by Testing, Adjusting and Balancing Bureau (TABB) </w:t>
      </w:r>
    </w:p>
    <w:p w14:paraId="52320181" w14:textId="77777777" w:rsidR="001D14EC" w:rsidRPr="00DF0A5D" w:rsidRDefault="001D14EC" w:rsidP="00DF0A5D">
      <w:pPr>
        <w:numPr>
          <w:ilvl w:val="0"/>
          <w:numId w:val="76"/>
        </w:numPr>
        <w:spacing w:after="0" w:line="249" w:lineRule="auto"/>
        <w:ind w:right="2" w:hanging="721"/>
        <w:rPr>
          <w:sz w:val="24"/>
          <w:szCs w:val="24"/>
        </w:rPr>
      </w:pPr>
      <w:r w:rsidRPr="00DF0A5D">
        <w:rPr>
          <w:sz w:val="24"/>
          <w:szCs w:val="24"/>
        </w:rPr>
        <w:t xml:space="preserve">Associated Air Balance Council (AABC) – National Standards for Total System Balance. </w:t>
      </w:r>
    </w:p>
    <w:p w14:paraId="63708D0D" w14:textId="00042AAC" w:rsidR="001D14EC" w:rsidRPr="00DF0A5D" w:rsidRDefault="001D14EC" w:rsidP="00DF0A5D">
      <w:pPr>
        <w:numPr>
          <w:ilvl w:val="0"/>
          <w:numId w:val="76"/>
        </w:numPr>
        <w:spacing w:after="0" w:line="249" w:lineRule="auto"/>
        <w:ind w:right="2" w:hanging="721"/>
        <w:rPr>
          <w:sz w:val="24"/>
          <w:szCs w:val="24"/>
        </w:rPr>
      </w:pPr>
      <w:r w:rsidRPr="00DF0A5D">
        <w:rPr>
          <w:sz w:val="24"/>
          <w:szCs w:val="24"/>
        </w:rPr>
        <w:t xml:space="preserve">National Environmental Balancing Bureau (NEBB) – Procedural Standards for Testing, Adjusting, and Balancing of Environmental Systems. </w:t>
      </w:r>
    </w:p>
    <w:p w14:paraId="3AE5B4B1" w14:textId="77777777" w:rsidR="001404E8" w:rsidRPr="00DF0A5D" w:rsidRDefault="001404E8" w:rsidP="001404E8">
      <w:pPr>
        <w:spacing w:after="0" w:line="249" w:lineRule="auto"/>
        <w:ind w:left="1441" w:right="2"/>
        <w:rPr>
          <w:sz w:val="24"/>
          <w:szCs w:val="24"/>
        </w:rPr>
      </w:pPr>
    </w:p>
    <w:p w14:paraId="31BA034E" w14:textId="1951CA96" w:rsidR="00495AB8" w:rsidRPr="00DF0A5D" w:rsidRDefault="001D14EC" w:rsidP="00495AB8">
      <w:pPr>
        <w:tabs>
          <w:tab w:val="center" w:pos="1353"/>
        </w:tabs>
        <w:rPr>
          <w:sz w:val="24"/>
          <w:szCs w:val="24"/>
        </w:rPr>
      </w:pPr>
      <w:r w:rsidRPr="00DF0A5D">
        <w:rPr>
          <w:sz w:val="24"/>
          <w:szCs w:val="24"/>
        </w:rPr>
        <w:t xml:space="preserve">1.03 </w:t>
      </w:r>
      <w:r w:rsidRPr="00DF0A5D">
        <w:rPr>
          <w:sz w:val="24"/>
          <w:szCs w:val="24"/>
        </w:rPr>
        <w:tab/>
        <w:t xml:space="preserve">DEFINITIONS </w:t>
      </w:r>
    </w:p>
    <w:p w14:paraId="59AC347E" w14:textId="71D5AD7D" w:rsidR="00777576" w:rsidRPr="00DF0A5D" w:rsidRDefault="00495AB8">
      <w:pPr>
        <w:tabs>
          <w:tab w:val="center" w:pos="1353"/>
        </w:tabs>
        <w:rPr>
          <w:sz w:val="24"/>
          <w:szCs w:val="24"/>
        </w:rPr>
      </w:pPr>
      <w:r w:rsidRPr="00DF0A5D">
        <w:rPr>
          <w:sz w:val="24"/>
          <w:szCs w:val="24"/>
        </w:rPr>
        <w:t>For purposes of this article, the following definitions apply:</w:t>
      </w:r>
    </w:p>
    <w:p w14:paraId="1121CB43" w14:textId="6C3A258B" w:rsidR="006C3CF7" w:rsidRPr="00DF0A5D" w:rsidRDefault="006C3CF7" w:rsidP="00E6630E">
      <w:pPr>
        <w:pStyle w:val="ListParagraph"/>
        <w:numPr>
          <w:ilvl w:val="0"/>
          <w:numId w:val="27"/>
        </w:numPr>
        <w:spacing w:after="0"/>
        <w:rPr>
          <w:sz w:val="24"/>
          <w:szCs w:val="24"/>
        </w:rPr>
      </w:pPr>
      <w:r w:rsidRPr="00DF0A5D">
        <w:rPr>
          <w:sz w:val="24"/>
          <w:szCs w:val="24"/>
        </w:rPr>
        <w:t>“ANSI” means American National Standards Institute</w:t>
      </w:r>
      <w:r w:rsidR="001F667F" w:rsidRPr="00DF0A5D">
        <w:rPr>
          <w:sz w:val="24"/>
          <w:szCs w:val="24"/>
        </w:rPr>
        <w:t>.</w:t>
      </w:r>
    </w:p>
    <w:p w14:paraId="25E5BE0C" w14:textId="4A327C46" w:rsidR="0056708D" w:rsidRPr="00DF0A5D" w:rsidRDefault="006C3CF7" w:rsidP="00E6630E">
      <w:pPr>
        <w:numPr>
          <w:ilvl w:val="0"/>
          <w:numId w:val="27"/>
        </w:numPr>
        <w:spacing w:after="0" w:line="240" w:lineRule="auto"/>
        <w:contextualSpacing/>
        <w:rPr>
          <w:rFonts w:cstheme="minorHAnsi"/>
          <w:color w:val="000000" w:themeColor="text1"/>
          <w:sz w:val="24"/>
          <w:szCs w:val="24"/>
        </w:rPr>
      </w:pPr>
      <w:r w:rsidRPr="00DF0A5D">
        <w:rPr>
          <w:rFonts w:ascii="Times New Roman" w:hAnsi="Times New Roman" w:cs="Times New Roman"/>
          <w:sz w:val="24"/>
          <w:szCs w:val="24"/>
        </w:rPr>
        <w:t>“</w:t>
      </w:r>
      <w:r w:rsidRPr="00DF0A5D">
        <w:rPr>
          <w:rFonts w:cstheme="minorHAnsi"/>
          <w:sz w:val="24"/>
          <w:szCs w:val="24"/>
        </w:rPr>
        <w:t xml:space="preserve">Certified TAB Technician” means a technician certified to perform testing, </w:t>
      </w:r>
      <w:r w:rsidR="00FA4B09">
        <w:rPr>
          <w:rFonts w:cstheme="minorHAnsi"/>
          <w:sz w:val="24"/>
          <w:szCs w:val="24"/>
        </w:rPr>
        <w:tab/>
      </w:r>
      <w:r w:rsidRPr="00DF0A5D">
        <w:rPr>
          <w:rFonts w:cstheme="minorHAnsi"/>
          <w:sz w:val="24"/>
          <w:szCs w:val="24"/>
        </w:rPr>
        <w:t xml:space="preserve">adjusting, and balancing of HVAC systems by the Associated Air Balance Council </w:t>
      </w:r>
      <w:r w:rsidR="00FA4B09">
        <w:rPr>
          <w:rFonts w:cstheme="minorHAnsi"/>
          <w:sz w:val="24"/>
          <w:szCs w:val="24"/>
        </w:rPr>
        <w:tab/>
      </w:r>
      <w:r w:rsidRPr="00DF0A5D">
        <w:rPr>
          <w:rFonts w:cstheme="minorHAnsi"/>
          <w:sz w:val="24"/>
          <w:szCs w:val="24"/>
        </w:rPr>
        <w:t xml:space="preserve">(AABC), National Environmental Balancing Bureau (NEBB), or the Testing, </w:t>
      </w:r>
      <w:r w:rsidR="00FA4B09">
        <w:rPr>
          <w:rFonts w:cstheme="minorHAnsi"/>
          <w:sz w:val="24"/>
          <w:szCs w:val="24"/>
        </w:rPr>
        <w:tab/>
      </w:r>
      <w:r w:rsidRPr="00DF0A5D">
        <w:rPr>
          <w:rFonts w:cstheme="minorHAnsi"/>
          <w:sz w:val="24"/>
          <w:szCs w:val="24"/>
        </w:rPr>
        <w:t>Adjusting and Balancing Bureau (TABB).</w:t>
      </w:r>
    </w:p>
    <w:p w14:paraId="3DAEDC6C" w14:textId="6EDFE779" w:rsidR="0056708D" w:rsidRPr="00DF0A5D" w:rsidRDefault="00F14C8E" w:rsidP="0056708D">
      <w:pPr>
        <w:numPr>
          <w:ilvl w:val="0"/>
          <w:numId w:val="27"/>
        </w:numPr>
        <w:spacing w:after="0" w:line="240" w:lineRule="auto"/>
        <w:contextualSpacing/>
        <w:rPr>
          <w:rFonts w:cstheme="minorHAnsi"/>
          <w:color w:val="000000" w:themeColor="text1"/>
          <w:sz w:val="24"/>
          <w:szCs w:val="24"/>
        </w:rPr>
      </w:pPr>
      <w:r>
        <w:rPr>
          <w:rFonts w:cstheme="minorHAnsi"/>
          <w:sz w:val="24"/>
          <w:szCs w:val="24"/>
        </w:rPr>
        <w:t>“</w:t>
      </w:r>
      <w:r w:rsidR="0056708D" w:rsidRPr="00DF0A5D">
        <w:rPr>
          <w:rFonts w:cstheme="minorHAnsi"/>
          <w:sz w:val="24"/>
          <w:szCs w:val="24"/>
        </w:rPr>
        <w:t>Design Professional</w:t>
      </w:r>
      <w:r>
        <w:rPr>
          <w:rFonts w:cstheme="minorHAnsi"/>
          <w:sz w:val="24"/>
          <w:szCs w:val="24"/>
        </w:rPr>
        <w:t>”</w:t>
      </w:r>
      <w:r w:rsidR="0056708D" w:rsidRPr="00DF0A5D">
        <w:rPr>
          <w:rFonts w:cstheme="minorHAnsi"/>
          <w:sz w:val="24"/>
          <w:szCs w:val="24"/>
        </w:rPr>
        <w:t xml:space="preserve"> means </w:t>
      </w:r>
      <w:r w:rsidR="0056708D" w:rsidRPr="00DF0A5D">
        <w:rPr>
          <w:rFonts w:cstheme="minorHAnsi"/>
          <w:color w:val="000000" w:themeColor="text1"/>
          <w:sz w:val="24"/>
          <w:szCs w:val="24"/>
        </w:rPr>
        <w:t xml:space="preserve">a licensed mechanical engineer, certified industrial </w:t>
      </w:r>
      <w:r w:rsidR="00184155" w:rsidRPr="00DF0A5D">
        <w:rPr>
          <w:rFonts w:cstheme="minorHAnsi"/>
          <w:color w:val="000000" w:themeColor="text1"/>
          <w:sz w:val="24"/>
          <w:szCs w:val="24"/>
        </w:rPr>
        <w:tab/>
      </w:r>
      <w:r w:rsidR="0056708D" w:rsidRPr="00DF0A5D">
        <w:rPr>
          <w:rFonts w:cstheme="minorHAnsi"/>
          <w:color w:val="000000" w:themeColor="text1"/>
          <w:sz w:val="24"/>
          <w:szCs w:val="24"/>
        </w:rPr>
        <w:t xml:space="preserve">hygienist (CIH), or mechanical </w:t>
      </w:r>
      <w:r w:rsidR="00AD27CC">
        <w:rPr>
          <w:rFonts w:cstheme="minorHAnsi"/>
          <w:color w:val="000000" w:themeColor="text1"/>
          <w:sz w:val="24"/>
          <w:szCs w:val="24"/>
        </w:rPr>
        <w:t>D</w:t>
      </w:r>
      <w:r w:rsidR="0056708D" w:rsidRPr="00DF0A5D">
        <w:rPr>
          <w:rFonts w:cstheme="minorHAnsi"/>
          <w:color w:val="000000" w:themeColor="text1"/>
          <w:sz w:val="24"/>
          <w:szCs w:val="24"/>
        </w:rPr>
        <w:t xml:space="preserve">esign </w:t>
      </w:r>
      <w:r w:rsidR="00AD27CC">
        <w:rPr>
          <w:rFonts w:cstheme="minorHAnsi"/>
          <w:color w:val="000000" w:themeColor="text1"/>
          <w:sz w:val="24"/>
          <w:szCs w:val="24"/>
        </w:rPr>
        <w:t>P</w:t>
      </w:r>
      <w:r w:rsidR="0056708D" w:rsidRPr="00DF0A5D">
        <w:rPr>
          <w:rFonts w:cstheme="minorHAnsi"/>
          <w:color w:val="000000" w:themeColor="text1"/>
          <w:sz w:val="24"/>
          <w:szCs w:val="24"/>
        </w:rPr>
        <w:t>rofessional as defined by state or</w:t>
      </w:r>
      <w:r w:rsidR="00FA4B09">
        <w:rPr>
          <w:rFonts w:cstheme="minorHAnsi"/>
          <w:color w:val="000000" w:themeColor="text1"/>
          <w:sz w:val="24"/>
          <w:szCs w:val="24"/>
        </w:rPr>
        <w:t xml:space="preserve"> </w:t>
      </w:r>
      <w:r w:rsidR="00FA4B09">
        <w:rPr>
          <w:rFonts w:cstheme="minorHAnsi"/>
          <w:color w:val="000000" w:themeColor="text1"/>
          <w:sz w:val="24"/>
          <w:szCs w:val="24"/>
        </w:rPr>
        <w:tab/>
      </w:r>
      <w:r w:rsidR="0056708D" w:rsidRPr="00DF0A5D">
        <w:rPr>
          <w:rFonts w:cstheme="minorHAnsi"/>
          <w:color w:val="000000" w:themeColor="text1"/>
          <w:sz w:val="24"/>
          <w:szCs w:val="24"/>
        </w:rPr>
        <w:t>provincial guidelines.</w:t>
      </w:r>
    </w:p>
    <w:p w14:paraId="6DD6064A" w14:textId="77777777" w:rsidR="006C3CF7" w:rsidRPr="00DF0A5D" w:rsidRDefault="006C3CF7" w:rsidP="00A04C20">
      <w:pPr>
        <w:widowControl w:val="0"/>
        <w:numPr>
          <w:ilvl w:val="0"/>
          <w:numId w:val="27"/>
        </w:numPr>
        <w:tabs>
          <w:tab w:val="left" w:pos="700"/>
        </w:tabs>
        <w:autoSpaceDE w:val="0"/>
        <w:autoSpaceDN w:val="0"/>
        <w:spacing w:after="0" w:line="240" w:lineRule="auto"/>
        <w:contextualSpacing/>
        <w:rPr>
          <w:rFonts w:cstheme="minorHAnsi"/>
          <w:spacing w:val="-8"/>
          <w:sz w:val="24"/>
          <w:szCs w:val="24"/>
        </w:rPr>
      </w:pPr>
      <w:r w:rsidRPr="00DF0A5D">
        <w:rPr>
          <w:rFonts w:cstheme="minorHAnsi"/>
          <w:spacing w:val="-8"/>
          <w:sz w:val="24"/>
          <w:szCs w:val="24"/>
        </w:rPr>
        <w:t>“HVAC” means heating, ventilation, and air conditioning.</w:t>
      </w:r>
    </w:p>
    <w:p w14:paraId="1731BFD5" w14:textId="10D5879D" w:rsidR="006C3CF7" w:rsidRPr="00DF0A5D" w:rsidRDefault="006C3CF7" w:rsidP="00615B7B">
      <w:pPr>
        <w:widowControl w:val="0"/>
        <w:numPr>
          <w:ilvl w:val="0"/>
          <w:numId w:val="27"/>
        </w:numPr>
        <w:autoSpaceDE w:val="0"/>
        <w:autoSpaceDN w:val="0"/>
        <w:spacing w:after="0" w:line="240" w:lineRule="auto"/>
        <w:ind w:left="1440" w:hanging="720"/>
        <w:contextualSpacing/>
        <w:rPr>
          <w:rFonts w:cstheme="minorHAnsi"/>
          <w:spacing w:val="-8"/>
          <w:sz w:val="24"/>
          <w:szCs w:val="24"/>
        </w:rPr>
      </w:pPr>
      <w:r w:rsidRPr="00DF0A5D">
        <w:rPr>
          <w:rFonts w:cstheme="minorHAnsi"/>
          <w:spacing w:val="-8"/>
          <w:sz w:val="24"/>
          <w:szCs w:val="24"/>
        </w:rPr>
        <w:t>“MERV” means minimum efficiency reporting value, as established by</w:t>
      </w:r>
      <w:r w:rsidR="00615B7B" w:rsidRPr="00DF0A5D">
        <w:rPr>
          <w:rFonts w:cstheme="minorHAnsi"/>
          <w:spacing w:val="-8"/>
          <w:sz w:val="24"/>
          <w:szCs w:val="24"/>
        </w:rPr>
        <w:t xml:space="preserve"> </w:t>
      </w:r>
      <w:r w:rsidR="009A2C7D" w:rsidRPr="00DF0A5D">
        <w:rPr>
          <w:rFonts w:cstheme="minorHAnsi"/>
          <w:spacing w:val="-8"/>
          <w:sz w:val="24"/>
          <w:szCs w:val="24"/>
        </w:rPr>
        <w:t>the current edition of</w:t>
      </w:r>
      <w:r w:rsidR="009A2C7D" w:rsidRPr="00DF0A5D">
        <w:rPr>
          <w:rFonts w:cstheme="minorHAnsi"/>
          <w:spacing w:val="-8"/>
          <w:sz w:val="24"/>
          <w:szCs w:val="24"/>
          <w:shd w:val="clear" w:color="auto" w:fill="FFFFFF" w:themeFill="background1"/>
        </w:rPr>
        <w:t xml:space="preserve"> </w:t>
      </w:r>
      <w:r w:rsidR="003B7BC5" w:rsidRPr="00DF0A5D">
        <w:rPr>
          <w:rFonts w:cstheme="minorHAnsi"/>
          <w:spacing w:val="-8"/>
          <w:sz w:val="24"/>
          <w:szCs w:val="24"/>
        </w:rPr>
        <w:t>ASHRAE</w:t>
      </w:r>
      <w:r w:rsidRPr="00DF0A5D">
        <w:rPr>
          <w:rFonts w:cstheme="minorHAnsi"/>
          <w:spacing w:val="-8"/>
          <w:sz w:val="24"/>
          <w:szCs w:val="24"/>
        </w:rPr>
        <w:t xml:space="preserve"> Standard 52.2</w:t>
      </w:r>
      <w:r w:rsidR="00412D7B">
        <w:rPr>
          <w:rFonts w:cstheme="minorHAnsi"/>
          <w:spacing w:val="-8"/>
          <w:sz w:val="24"/>
          <w:szCs w:val="24"/>
        </w:rPr>
        <w:t xml:space="preserve"> </w:t>
      </w:r>
      <w:r w:rsidR="00412D7B" w:rsidRPr="005A24B0">
        <w:rPr>
          <w:sz w:val="24"/>
          <w:szCs w:val="24"/>
        </w:rPr>
        <w:t>–</w:t>
      </w:r>
      <w:r w:rsidR="00615B7B" w:rsidRPr="00DF0A5D">
        <w:rPr>
          <w:rFonts w:cstheme="minorHAnsi"/>
          <w:spacing w:val="-8"/>
          <w:sz w:val="24"/>
          <w:szCs w:val="24"/>
        </w:rPr>
        <w:t xml:space="preserve"> </w:t>
      </w:r>
      <w:r w:rsidRPr="00DF0A5D">
        <w:rPr>
          <w:rFonts w:cstheme="minorHAnsi"/>
          <w:spacing w:val="-8"/>
          <w:sz w:val="24"/>
          <w:szCs w:val="24"/>
        </w:rPr>
        <w:t>2017 -- Method of Testing General Ventilation Air-Cleaning Devices for Removal Efficiency by Particle Size.</w:t>
      </w:r>
    </w:p>
    <w:p w14:paraId="22D4797A" w14:textId="77777777" w:rsidR="006C3CF7" w:rsidRPr="00DF0A5D" w:rsidRDefault="006C3CF7" w:rsidP="00A04C20">
      <w:pPr>
        <w:widowControl w:val="0"/>
        <w:numPr>
          <w:ilvl w:val="0"/>
          <w:numId w:val="27"/>
        </w:numPr>
        <w:tabs>
          <w:tab w:val="left" w:pos="687"/>
        </w:tabs>
        <w:autoSpaceDE w:val="0"/>
        <w:autoSpaceDN w:val="0"/>
        <w:spacing w:after="0" w:line="240" w:lineRule="auto"/>
        <w:contextualSpacing/>
        <w:rPr>
          <w:rFonts w:cstheme="minorHAnsi"/>
          <w:spacing w:val="-8"/>
          <w:sz w:val="24"/>
          <w:szCs w:val="24"/>
        </w:rPr>
      </w:pPr>
      <w:r w:rsidRPr="00DF0A5D">
        <w:rPr>
          <w:rFonts w:cstheme="minorHAnsi"/>
          <w:spacing w:val="-8"/>
          <w:sz w:val="24"/>
          <w:szCs w:val="24"/>
        </w:rPr>
        <w:t>“ppm” means parts per million.</w:t>
      </w:r>
    </w:p>
    <w:p w14:paraId="78172322" w14:textId="77777777" w:rsidR="00E6630E" w:rsidRPr="00DF0A5D" w:rsidRDefault="006C3CF7" w:rsidP="00E6630E">
      <w:pPr>
        <w:numPr>
          <w:ilvl w:val="0"/>
          <w:numId w:val="27"/>
        </w:numPr>
        <w:spacing w:after="0" w:line="240" w:lineRule="auto"/>
        <w:contextualSpacing/>
        <w:rPr>
          <w:rFonts w:cstheme="minorHAnsi"/>
          <w:sz w:val="24"/>
          <w:szCs w:val="24"/>
        </w:rPr>
      </w:pPr>
      <w:r w:rsidRPr="00DF0A5D">
        <w:rPr>
          <w:rFonts w:cstheme="minorHAnsi"/>
          <w:sz w:val="24"/>
          <w:szCs w:val="24"/>
        </w:rPr>
        <w:lastRenderedPageBreak/>
        <w:t xml:space="preserve">“Qualified Testing Personnel” means either of the following: </w:t>
      </w:r>
    </w:p>
    <w:p w14:paraId="10489F54" w14:textId="3C5DDDEA" w:rsidR="00A04B78" w:rsidRPr="00DF0A5D" w:rsidRDefault="00A04B78" w:rsidP="00DF0A5D">
      <w:pPr>
        <w:numPr>
          <w:ilvl w:val="0"/>
          <w:numId w:val="78"/>
        </w:numPr>
        <w:spacing w:after="0" w:line="249" w:lineRule="auto"/>
        <w:ind w:right="2" w:hanging="360"/>
        <w:rPr>
          <w:sz w:val="24"/>
          <w:szCs w:val="24"/>
        </w:rPr>
      </w:pPr>
      <w:r w:rsidRPr="00DF0A5D">
        <w:rPr>
          <w:sz w:val="24"/>
          <w:szCs w:val="24"/>
        </w:rPr>
        <w:t xml:space="preserve">Certified TAB Technician; or </w:t>
      </w:r>
    </w:p>
    <w:p w14:paraId="23DEFF7D" w14:textId="59278372" w:rsidR="00014441" w:rsidRPr="00DF0A5D" w:rsidRDefault="00DB319E" w:rsidP="00DF0A5D">
      <w:pPr>
        <w:numPr>
          <w:ilvl w:val="0"/>
          <w:numId w:val="78"/>
        </w:numPr>
        <w:spacing w:after="0" w:line="249" w:lineRule="auto"/>
        <w:ind w:right="2" w:hanging="360"/>
        <w:rPr>
          <w:sz w:val="24"/>
          <w:szCs w:val="24"/>
        </w:rPr>
      </w:pPr>
      <w:r w:rsidRPr="00DF0A5D">
        <w:rPr>
          <w:sz w:val="24"/>
          <w:szCs w:val="24"/>
        </w:rPr>
        <w:t>A person certified to perform ventilation assessments of heating, ventilation and air conditioning system through a certification body accredited by ANSI.</w:t>
      </w:r>
    </w:p>
    <w:p w14:paraId="3ED90CC2" w14:textId="0A61AB8F" w:rsidR="00777576" w:rsidRPr="00DF0A5D" w:rsidRDefault="00777576" w:rsidP="00A04C20">
      <w:pPr>
        <w:numPr>
          <w:ilvl w:val="0"/>
          <w:numId w:val="27"/>
        </w:numPr>
        <w:tabs>
          <w:tab w:val="left" w:pos="687"/>
        </w:tabs>
        <w:spacing w:after="0" w:line="240" w:lineRule="auto"/>
        <w:contextualSpacing/>
        <w:rPr>
          <w:rFonts w:cstheme="minorHAnsi"/>
          <w:color w:val="FF0000"/>
          <w:sz w:val="24"/>
          <w:szCs w:val="24"/>
        </w:rPr>
      </w:pPr>
      <w:bookmarkStart w:id="3" w:name="_Hlk62131489"/>
      <w:bookmarkStart w:id="4" w:name="_Hlk73638768"/>
      <w:r w:rsidRPr="00DF0A5D">
        <w:rPr>
          <w:rFonts w:cstheme="minorHAnsi"/>
          <w:sz w:val="24"/>
          <w:szCs w:val="24"/>
        </w:rPr>
        <w:t xml:space="preserve">“Skilled and trained workforce” </w:t>
      </w:r>
      <w:bookmarkEnd w:id="3"/>
      <w:r w:rsidRPr="00DF0A5D">
        <w:rPr>
          <w:rFonts w:cstheme="minorHAnsi"/>
          <w:sz w:val="24"/>
          <w:szCs w:val="24"/>
        </w:rPr>
        <w:t xml:space="preserve">means a workforce where </w:t>
      </w:r>
      <w:proofErr w:type="gramStart"/>
      <w:r w:rsidRPr="00DF0A5D">
        <w:rPr>
          <w:rFonts w:cstheme="minorHAnsi"/>
          <w:sz w:val="24"/>
          <w:szCs w:val="24"/>
        </w:rPr>
        <w:t>a</w:t>
      </w:r>
      <w:r w:rsidR="00A135C7" w:rsidRPr="00DF0A5D">
        <w:rPr>
          <w:rFonts w:cstheme="minorHAnsi"/>
          <w:sz w:val="24"/>
          <w:szCs w:val="24"/>
        </w:rPr>
        <w:t xml:space="preserve"> majority </w:t>
      </w:r>
      <w:r w:rsidRPr="00DF0A5D">
        <w:rPr>
          <w:rFonts w:cstheme="minorHAnsi"/>
          <w:sz w:val="24"/>
          <w:szCs w:val="24"/>
        </w:rPr>
        <w:t>of</w:t>
      </w:r>
      <w:proofErr w:type="gramEnd"/>
      <w:r w:rsidRPr="00DF0A5D">
        <w:rPr>
          <w:rFonts w:cstheme="minorHAnsi"/>
          <w:sz w:val="24"/>
          <w:szCs w:val="24"/>
        </w:rPr>
        <w:t xml:space="preserve"> the </w:t>
      </w:r>
      <w:r w:rsidR="005751A0" w:rsidRPr="00DF0A5D">
        <w:rPr>
          <w:rFonts w:cstheme="minorHAnsi"/>
          <w:sz w:val="24"/>
          <w:szCs w:val="24"/>
        </w:rPr>
        <w:tab/>
      </w:r>
      <w:r w:rsidRPr="00DF0A5D">
        <w:rPr>
          <w:rFonts w:cstheme="minorHAnsi"/>
          <w:sz w:val="24"/>
          <w:szCs w:val="24"/>
        </w:rPr>
        <w:t xml:space="preserve">construction workers are graduates of a registered apprenticeship program for </w:t>
      </w:r>
      <w:r w:rsidR="00FA4B09">
        <w:rPr>
          <w:rFonts w:cstheme="minorHAnsi"/>
          <w:sz w:val="24"/>
          <w:szCs w:val="24"/>
        </w:rPr>
        <w:tab/>
      </w:r>
      <w:r w:rsidRPr="00DF0A5D">
        <w:rPr>
          <w:rFonts w:cstheme="minorHAnsi"/>
          <w:sz w:val="24"/>
          <w:szCs w:val="24"/>
        </w:rPr>
        <w:t>the applicable occupation.</w:t>
      </w:r>
      <w:r w:rsidRPr="00DF0A5D">
        <w:rPr>
          <w:rFonts w:cstheme="minorHAnsi"/>
          <w:color w:val="FF0000"/>
          <w:sz w:val="24"/>
          <w:szCs w:val="24"/>
        </w:rPr>
        <w:t xml:space="preserve"> </w:t>
      </w:r>
    </w:p>
    <w:bookmarkEnd w:id="4"/>
    <w:p w14:paraId="7E4F47FF" w14:textId="41C0AFEC" w:rsidR="00777576" w:rsidRPr="00DF0A5D" w:rsidRDefault="00777576" w:rsidP="00A04C20">
      <w:pPr>
        <w:widowControl w:val="0"/>
        <w:numPr>
          <w:ilvl w:val="0"/>
          <w:numId w:val="27"/>
        </w:numPr>
        <w:tabs>
          <w:tab w:val="left" w:pos="647"/>
        </w:tabs>
        <w:autoSpaceDE w:val="0"/>
        <w:autoSpaceDN w:val="0"/>
        <w:spacing w:after="0" w:line="240" w:lineRule="auto"/>
        <w:contextualSpacing/>
        <w:rPr>
          <w:rFonts w:cstheme="minorHAnsi"/>
          <w:sz w:val="24"/>
          <w:szCs w:val="24"/>
        </w:rPr>
      </w:pPr>
      <w:r w:rsidRPr="00DF0A5D">
        <w:rPr>
          <w:rFonts w:cstheme="minorHAnsi"/>
          <w:spacing w:val="-5"/>
          <w:sz w:val="24"/>
          <w:szCs w:val="24"/>
        </w:rPr>
        <w:t xml:space="preserve">“TAB” </w:t>
      </w:r>
      <w:r w:rsidRPr="00DF0A5D">
        <w:rPr>
          <w:rFonts w:cstheme="minorHAnsi"/>
          <w:sz w:val="24"/>
          <w:szCs w:val="24"/>
        </w:rPr>
        <w:t>means testing, adjusting, and</w:t>
      </w:r>
      <w:r w:rsidRPr="00DF0A5D">
        <w:rPr>
          <w:rFonts w:cstheme="minorHAnsi"/>
          <w:spacing w:val="4"/>
          <w:sz w:val="24"/>
          <w:szCs w:val="24"/>
        </w:rPr>
        <w:t xml:space="preserve"> </w:t>
      </w:r>
      <w:r w:rsidRPr="00DF0A5D">
        <w:rPr>
          <w:rFonts w:cstheme="minorHAnsi"/>
          <w:sz w:val="24"/>
          <w:szCs w:val="24"/>
        </w:rPr>
        <w:t>balancing of a HVAC system.</w:t>
      </w:r>
    </w:p>
    <w:p w14:paraId="79D5F903" w14:textId="75DB7054" w:rsidR="00DB319E" w:rsidRPr="00DF0A5D" w:rsidRDefault="00DB319E" w:rsidP="006101A1">
      <w:pPr>
        <w:spacing w:after="0" w:line="240" w:lineRule="auto"/>
        <w:contextualSpacing/>
        <w:rPr>
          <w:rFonts w:ascii="Times New Roman" w:hAnsi="Times New Roman" w:cs="Times New Roman"/>
          <w:sz w:val="28"/>
          <w:szCs w:val="28"/>
        </w:rPr>
      </w:pPr>
    </w:p>
    <w:p w14:paraId="08A5ABF8" w14:textId="3F016634" w:rsidR="006C3CF7" w:rsidRPr="00DF0A5D" w:rsidRDefault="006C3CF7" w:rsidP="00DB319E">
      <w:pPr>
        <w:pStyle w:val="ListParagraph"/>
        <w:spacing w:after="0" w:line="240" w:lineRule="auto"/>
        <w:ind w:left="2160"/>
        <w:rPr>
          <w:rFonts w:ascii="Times New Roman" w:hAnsi="Times New Roman" w:cs="Times New Roman"/>
          <w:color w:val="000000" w:themeColor="text1"/>
          <w:sz w:val="28"/>
          <w:szCs w:val="28"/>
        </w:rPr>
      </w:pPr>
    </w:p>
    <w:p w14:paraId="40F4A459" w14:textId="77777777" w:rsidR="001D14EC" w:rsidRPr="00DF0A5D" w:rsidRDefault="001D14EC">
      <w:pPr>
        <w:tabs>
          <w:tab w:val="center" w:pos="1349"/>
        </w:tabs>
        <w:spacing w:after="8"/>
        <w:rPr>
          <w:sz w:val="24"/>
          <w:szCs w:val="24"/>
        </w:rPr>
      </w:pPr>
      <w:r w:rsidRPr="00DF0A5D">
        <w:rPr>
          <w:sz w:val="24"/>
          <w:szCs w:val="24"/>
        </w:rPr>
        <w:t xml:space="preserve">1.04 </w:t>
      </w:r>
      <w:r w:rsidRPr="00DF0A5D">
        <w:rPr>
          <w:sz w:val="24"/>
          <w:szCs w:val="24"/>
        </w:rPr>
        <w:tab/>
        <w:t xml:space="preserve">SUBMITTALS </w:t>
      </w:r>
    </w:p>
    <w:p w14:paraId="1476CBDE" w14:textId="77777777" w:rsidR="0065077B" w:rsidRPr="00DF0A5D" w:rsidRDefault="001D14EC" w:rsidP="0065077B">
      <w:pPr>
        <w:spacing w:after="0"/>
        <w:ind w:left="1"/>
        <w:rPr>
          <w:sz w:val="24"/>
          <w:szCs w:val="24"/>
        </w:rPr>
      </w:pPr>
      <w:r w:rsidRPr="00DF0A5D">
        <w:rPr>
          <w:sz w:val="24"/>
          <w:szCs w:val="24"/>
        </w:rPr>
        <w:t xml:space="preserve"> </w:t>
      </w:r>
    </w:p>
    <w:p w14:paraId="294FD903" w14:textId="77450321" w:rsidR="0065077B" w:rsidRPr="00DF0A5D" w:rsidRDefault="001D14EC" w:rsidP="00DF0A5D">
      <w:pPr>
        <w:numPr>
          <w:ilvl w:val="0"/>
          <w:numId w:val="87"/>
        </w:numPr>
        <w:spacing w:after="232" w:line="249" w:lineRule="auto"/>
        <w:ind w:right="2" w:hanging="721"/>
        <w:rPr>
          <w:sz w:val="24"/>
          <w:szCs w:val="24"/>
        </w:rPr>
      </w:pPr>
      <w:r w:rsidRPr="00DF0A5D">
        <w:rPr>
          <w:sz w:val="24"/>
          <w:szCs w:val="24"/>
        </w:rPr>
        <w:t>Reports:</w:t>
      </w:r>
    </w:p>
    <w:p w14:paraId="0AE5C063" w14:textId="7901337C" w:rsidR="001D14EC" w:rsidRPr="00DF0A5D" w:rsidRDefault="001D14EC" w:rsidP="0066440D">
      <w:pPr>
        <w:pStyle w:val="ListParagraph"/>
        <w:spacing w:after="0"/>
        <w:ind w:left="1081"/>
        <w:rPr>
          <w:sz w:val="24"/>
          <w:szCs w:val="24"/>
        </w:rPr>
      </w:pPr>
      <w:r w:rsidRPr="00DF0A5D">
        <w:rPr>
          <w:sz w:val="24"/>
          <w:szCs w:val="24"/>
        </w:rPr>
        <w:t xml:space="preserve"> </w:t>
      </w:r>
    </w:p>
    <w:p w14:paraId="2B125A73" w14:textId="73794055" w:rsidR="001D14EC" w:rsidRPr="00DF0A5D" w:rsidRDefault="0066440D" w:rsidP="00DF0A5D">
      <w:pPr>
        <w:numPr>
          <w:ilvl w:val="1"/>
          <w:numId w:val="29"/>
        </w:numPr>
        <w:spacing w:after="232" w:line="250" w:lineRule="auto"/>
        <w:ind w:left="1440" w:hanging="360"/>
        <w:rPr>
          <w:sz w:val="24"/>
          <w:szCs w:val="24"/>
        </w:rPr>
      </w:pPr>
      <w:r w:rsidRPr="00DF0A5D">
        <w:rPr>
          <w:sz w:val="24"/>
          <w:szCs w:val="24"/>
        </w:rPr>
        <w:t>Ventilation Verification</w:t>
      </w:r>
      <w:r w:rsidR="001D14EC" w:rsidRPr="00DF0A5D">
        <w:rPr>
          <w:sz w:val="24"/>
          <w:szCs w:val="24"/>
        </w:rPr>
        <w:t xml:space="preserve"> Report:  Submit the complete </w:t>
      </w:r>
      <w:r w:rsidR="00A725D9" w:rsidRPr="00DF0A5D">
        <w:rPr>
          <w:sz w:val="24"/>
          <w:szCs w:val="24"/>
        </w:rPr>
        <w:t>Ventilation Verification</w:t>
      </w:r>
      <w:r w:rsidR="001D14EC" w:rsidRPr="00DF0A5D">
        <w:rPr>
          <w:sz w:val="24"/>
          <w:szCs w:val="24"/>
        </w:rPr>
        <w:t xml:space="preserve"> report</w:t>
      </w:r>
      <w:r w:rsidR="00691B4C" w:rsidRPr="00DF0A5D">
        <w:rPr>
          <w:sz w:val="24"/>
          <w:szCs w:val="24"/>
        </w:rPr>
        <w:t xml:space="preserve"> to a Design Professional for review.  Report shall include</w:t>
      </w:r>
      <w:r w:rsidR="001D14EC" w:rsidRPr="00DF0A5D">
        <w:rPr>
          <w:sz w:val="24"/>
          <w:szCs w:val="24"/>
        </w:rPr>
        <w:t xml:space="preserve"> any drawings indicating air outlets, thermostats, and equipment identified to correspond with data sheets. </w:t>
      </w:r>
    </w:p>
    <w:p w14:paraId="3E02D924" w14:textId="6170C393" w:rsidR="00691B4C" w:rsidRPr="00DF0A5D" w:rsidRDefault="00691B4C" w:rsidP="00DF0A5D">
      <w:pPr>
        <w:pStyle w:val="ListParagraph"/>
        <w:numPr>
          <w:ilvl w:val="0"/>
          <w:numId w:val="73"/>
        </w:numPr>
        <w:spacing w:after="0" w:line="240" w:lineRule="auto"/>
        <w:rPr>
          <w:rFonts w:cstheme="minorHAnsi"/>
          <w:sz w:val="24"/>
          <w:szCs w:val="24"/>
        </w:rPr>
      </w:pPr>
      <w:r w:rsidRPr="00DF0A5D">
        <w:rPr>
          <w:rFonts w:cstheme="minorHAnsi"/>
          <w:sz w:val="24"/>
          <w:szCs w:val="24"/>
        </w:rPr>
        <w:t>Reports shall be on TABB/SMACNA, AABC, or NEBB forms that indicate information addressing each of the testing methods, readings, and adjustments.</w:t>
      </w:r>
    </w:p>
    <w:p w14:paraId="601D197E" w14:textId="649C1DB1" w:rsidR="00691B4C" w:rsidRPr="00DF0A5D" w:rsidRDefault="00691B4C" w:rsidP="00DF0A5D">
      <w:pPr>
        <w:pStyle w:val="ListParagraph"/>
        <w:numPr>
          <w:ilvl w:val="0"/>
          <w:numId w:val="73"/>
        </w:numPr>
        <w:spacing w:after="0" w:line="240" w:lineRule="auto"/>
        <w:rPr>
          <w:sz w:val="24"/>
          <w:szCs w:val="24"/>
        </w:rPr>
      </w:pPr>
      <w:r w:rsidRPr="00DF0A5D">
        <w:rPr>
          <w:rFonts w:cstheme="minorHAnsi"/>
          <w:sz w:val="24"/>
          <w:szCs w:val="24"/>
        </w:rPr>
        <w:t>Reports may utilize attached sample forms</w:t>
      </w:r>
      <w:r w:rsidR="007274B5" w:rsidRPr="00DF0A5D">
        <w:rPr>
          <w:rFonts w:cstheme="minorHAnsi"/>
          <w:sz w:val="24"/>
          <w:szCs w:val="24"/>
        </w:rPr>
        <w:t>,</w:t>
      </w:r>
      <w:r w:rsidRPr="00DF0A5D">
        <w:rPr>
          <w:rFonts w:cstheme="minorHAnsi"/>
          <w:sz w:val="24"/>
          <w:szCs w:val="24"/>
        </w:rPr>
        <w:t xml:space="preserve"> provided they include clear identification of the company providing the service as well as being stamped by an industry recognized certifying agency</w:t>
      </w:r>
      <w:r w:rsidRPr="00DF0A5D">
        <w:rPr>
          <w:sz w:val="24"/>
          <w:szCs w:val="24"/>
        </w:rPr>
        <w:t>.</w:t>
      </w:r>
    </w:p>
    <w:p w14:paraId="2E7C5330" w14:textId="77777777" w:rsidR="00D15547" w:rsidRPr="00DF0A5D" w:rsidRDefault="00D15547" w:rsidP="00DF0A5D">
      <w:pPr>
        <w:pStyle w:val="ListParagraph"/>
        <w:spacing w:after="120" w:line="240" w:lineRule="auto"/>
        <w:ind w:left="2430" w:hanging="270"/>
        <w:rPr>
          <w:sz w:val="24"/>
          <w:szCs w:val="24"/>
        </w:rPr>
      </w:pPr>
    </w:p>
    <w:p w14:paraId="6EADFBE7" w14:textId="1D48C21A" w:rsidR="000450CC" w:rsidRPr="00DF0A5D" w:rsidRDefault="00702286" w:rsidP="000450CC">
      <w:pPr>
        <w:pStyle w:val="ListParagraph"/>
        <w:numPr>
          <w:ilvl w:val="1"/>
          <w:numId w:val="29"/>
        </w:numPr>
        <w:spacing w:after="232" w:line="240" w:lineRule="auto"/>
        <w:ind w:left="1440" w:hanging="360"/>
        <w:rPr>
          <w:sz w:val="24"/>
          <w:szCs w:val="24"/>
        </w:rPr>
      </w:pPr>
      <w:r w:rsidRPr="00DF0A5D">
        <w:rPr>
          <w:rFonts w:cstheme="minorHAnsi"/>
          <w:sz w:val="24"/>
          <w:szCs w:val="24"/>
        </w:rPr>
        <w:t xml:space="preserve">Following </w:t>
      </w:r>
      <w:r w:rsidRPr="00DF0A5D">
        <w:rPr>
          <w:bCs/>
          <w:sz w:val="24"/>
        </w:rPr>
        <w:t>Repairs, Adjustments, Replacements and Upgrades</w:t>
      </w:r>
      <w:r w:rsidRPr="00DF0A5D">
        <w:rPr>
          <w:b/>
          <w:sz w:val="24"/>
        </w:rPr>
        <w:t xml:space="preserve"> </w:t>
      </w:r>
      <w:r w:rsidR="007274B5" w:rsidRPr="00DF0A5D">
        <w:rPr>
          <w:rFonts w:cstheme="minorHAnsi"/>
          <w:sz w:val="24"/>
          <w:szCs w:val="24"/>
        </w:rPr>
        <w:t>p</w:t>
      </w:r>
      <w:r w:rsidR="00691B4C" w:rsidRPr="00DF0A5D">
        <w:rPr>
          <w:rFonts w:cstheme="minorHAnsi"/>
          <w:sz w:val="24"/>
          <w:szCs w:val="24"/>
        </w:rPr>
        <w:t>repare and submit a final</w:t>
      </w:r>
      <w:r w:rsidR="00D15547" w:rsidRPr="00DF0A5D">
        <w:rPr>
          <w:rFonts w:cstheme="minorHAnsi"/>
          <w:sz w:val="24"/>
          <w:szCs w:val="24"/>
        </w:rPr>
        <w:t xml:space="preserve"> </w:t>
      </w:r>
      <w:r w:rsidR="00691B4C" w:rsidRPr="00DF0A5D">
        <w:rPr>
          <w:rFonts w:cstheme="minorHAnsi"/>
          <w:sz w:val="24"/>
          <w:szCs w:val="24"/>
        </w:rPr>
        <w:t>HVAC Verification Report</w:t>
      </w:r>
      <w:r w:rsidR="00B813E9" w:rsidRPr="00DF0A5D">
        <w:rPr>
          <w:rFonts w:cstheme="minorHAnsi"/>
          <w:sz w:val="24"/>
          <w:szCs w:val="24"/>
        </w:rPr>
        <w:t>.  The final HVAC Verification Report shall have the following components:</w:t>
      </w:r>
    </w:p>
    <w:p w14:paraId="177E1D83" w14:textId="77777777" w:rsidR="000450CC" w:rsidRPr="00DF0A5D" w:rsidRDefault="000450CC" w:rsidP="00DF0A5D">
      <w:pPr>
        <w:pStyle w:val="ListParagraph"/>
        <w:spacing w:after="232" w:line="240" w:lineRule="auto"/>
        <w:ind w:left="1440"/>
        <w:rPr>
          <w:sz w:val="24"/>
          <w:szCs w:val="24"/>
        </w:rPr>
      </w:pPr>
    </w:p>
    <w:p w14:paraId="0C3B9960" w14:textId="78FF0F31" w:rsidR="00D15547" w:rsidRPr="00DF0A5D" w:rsidRDefault="00702286" w:rsidP="00DF0A5D">
      <w:pPr>
        <w:pStyle w:val="ListParagraph"/>
        <w:numPr>
          <w:ilvl w:val="0"/>
          <w:numId w:val="101"/>
        </w:numPr>
        <w:spacing w:before="232" w:after="0" w:line="240" w:lineRule="auto"/>
        <w:rPr>
          <w:rFonts w:cstheme="minorHAnsi"/>
          <w:sz w:val="24"/>
          <w:szCs w:val="24"/>
        </w:rPr>
      </w:pPr>
      <w:r w:rsidRPr="00DF0A5D">
        <w:rPr>
          <w:rFonts w:cstheme="minorHAnsi"/>
          <w:sz w:val="24"/>
          <w:szCs w:val="24"/>
        </w:rPr>
        <w:t xml:space="preserve">Verification that either MERV 13 filters have been installed or verification that the maximum MERV-rated filter that the system is able to effectively handle has been installed and </w:t>
      </w:r>
      <w:r w:rsidR="007274B5" w:rsidRPr="00DF0A5D">
        <w:rPr>
          <w:rFonts w:cstheme="minorHAnsi"/>
          <w:sz w:val="24"/>
          <w:szCs w:val="24"/>
        </w:rPr>
        <w:t xml:space="preserve">identify </w:t>
      </w:r>
      <w:r w:rsidRPr="00DF0A5D">
        <w:rPr>
          <w:rFonts w:cstheme="minorHAnsi"/>
          <w:sz w:val="24"/>
          <w:szCs w:val="24"/>
        </w:rPr>
        <w:t>what that MERV-rating is.</w:t>
      </w:r>
    </w:p>
    <w:p w14:paraId="2D6302F6" w14:textId="7C8562EA"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The verified ventilation rates for</w:t>
      </w:r>
      <w:r w:rsidR="007274B5" w:rsidRPr="00DF0A5D">
        <w:rPr>
          <w:rFonts w:cstheme="minorHAnsi"/>
          <w:sz w:val="24"/>
          <w:szCs w:val="24"/>
        </w:rPr>
        <w:t xml:space="preserve"> each</w:t>
      </w:r>
      <w:r w:rsidRPr="00DF0A5D">
        <w:rPr>
          <w:rFonts w:cstheme="minorHAnsi"/>
          <w:sz w:val="24"/>
          <w:szCs w:val="24"/>
        </w:rPr>
        <w:t xml:space="preserve"> facility meet the requirements set forth</w:t>
      </w:r>
      <w:r w:rsidR="00E6630E" w:rsidRPr="00DF0A5D">
        <w:rPr>
          <w:rFonts w:cstheme="minorHAnsi"/>
          <w:sz w:val="24"/>
          <w:szCs w:val="24"/>
        </w:rPr>
        <w:t xml:space="preserve"> </w:t>
      </w:r>
      <w:r w:rsidRPr="00DF0A5D">
        <w:rPr>
          <w:rFonts w:cstheme="minorHAnsi"/>
          <w:sz w:val="24"/>
          <w:szCs w:val="24"/>
        </w:rPr>
        <w:t>in</w:t>
      </w:r>
      <w:r w:rsidR="007274B5" w:rsidRPr="00DF0A5D">
        <w:rPr>
          <w:rFonts w:cstheme="minorHAnsi"/>
          <w:sz w:val="24"/>
          <w:szCs w:val="24"/>
        </w:rPr>
        <w:t xml:space="preserve"> the</w:t>
      </w:r>
      <w:r w:rsidRPr="00DF0A5D">
        <w:rPr>
          <w:rFonts w:cstheme="minorHAnsi"/>
          <w:sz w:val="24"/>
          <w:szCs w:val="24"/>
        </w:rPr>
        <w:t xml:space="preserve"> </w:t>
      </w:r>
      <w:r w:rsidR="00E6630E" w:rsidRPr="00DF0A5D">
        <w:rPr>
          <w:rFonts w:cstheme="minorHAnsi"/>
          <w:color w:val="000000" w:themeColor="text1"/>
          <w:sz w:val="24"/>
          <w:szCs w:val="24"/>
        </w:rPr>
        <w:t xml:space="preserve">current version of the applicable ASHRAE 62 standard for Acceptable Indoor Air Quality </w:t>
      </w:r>
      <w:r w:rsidRPr="00DF0A5D">
        <w:rPr>
          <w:rFonts w:cstheme="minorHAnsi"/>
          <w:color w:val="000000" w:themeColor="text1"/>
          <w:sz w:val="24"/>
          <w:szCs w:val="24"/>
        </w:rPr>
        <w:t>or current locally adopted Mechanical Code</w:t>
      </w:r>
      <w:r w:rsidR="00F51E8C">
        <w:rPr>
          <w:rFonts w:cstheme="minorHAnsi"/>
          <w:color w:val="000000" w:themeColor="text1"/>
          <w:sz w:val="24"/>
          <w:szCs w:val="24"/>
        </w:rPr>
        <w:t xml:space="preserve">, </w:t>
      </w:r>
      <w:r w:rsidR="00F51E8C" w:rsidRPr="00DF0A5D">
        <w:rPr>
          <w:sz w:val="24"/>
          <w:szCs w:val="24"/>
        </w:rPr>
        <w:t>whichever is more stringent</w:t>
      </w:r>
      <w:r w:rsidR="00F51E8C">
        <w:rPr>
          <w:sz w:val="24"/>
          <w:szCs w:val="24"/>
        </w:rPr>
        <w:t xml:space="preserve">, </w:t>
      </w:r>
      <w:r w:rsidRPr="00DF0A5D">
        <w:rPr>
          <w:rFonts w:cstheme="minorHAnsi"/>
          <w:color w:val="000000" w:themeColor="text1"/>
          <w:sz w:val="24"/>
          <w:szCs w:val="24"/>
        </w:rPr>
        <w:t>during occupied periods</w:t>
      </w:r>
      <w:r w:rsidRPr="00DF0A5D">
        <w:rPr>
          <w:rFonts w:cstheme="minorHAnsi"/>
          <w:sz w:val="24"/>
          <w:szCs w:val="24"/>
        </w:rPr>
        <w:t>. If ventilation rates do not meet applicable guidance, then an explanation for why the current system is unable to meet those rates shall be provided.</w:t>
      </w:r>
    </w:p>
    <w:p w14:paraId="125768D2" w14:textId="3E5D02FA"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The verified exhaust for occupied areas and whether those rates meet the requirements set forth in the design intent.</w:t>
      </w:r>
    </w:p>
    <w:p w14:paraId="2DA24743" w14:textId="77777777"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Documentation of repairs, upgrades or replacements performed pursuant to the HVAC Assessment Report and Design Professional recommendations, including all work performed.</w:t>
      </w:r>
    </w:p>
    <w:p w14:paraId="328413E2" w14:textId="77777777"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Verification of installation of carbon dioxide monitors, including make and model of monitors.</w:t>
      </w:r>
    </w:p>
    <w:p w14:paraId="44EEB448" w14:textId="17B0443B" w:rsidR="00702286"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 xml:space="preserve">Verification that all work has been performed by qualified personnel, </w:t>
      </w:r>
      <w:r w:rsidR="00A36BFA" w:rsidRPr="00DF0A5D">
        <w:rPr>
          <w:rFonts w:cstheme="minorHAnsi"/>
          <w:sz w:val="24"/>
          <w:szCs w:val="24"/>
        </w:rPr>
        <w:t>i</w:t>
      </w:r>
      <w:r w:rsidRPr="00DF0A5D">
        <w:rPr>
          <w:rFonts w:cstheme="minorHAnsi"/>
          <w:sz w:val="24"/>
          <w:szCs w:val="24"/>
        </w:rPr>
        <w:t xml:space="preserve">ncluding the provision of the contractor’s name, TAB technician </w:t>
      </w:r>
      <w:r w:rsidRPr="00DF0A5D">
        <w:rPr>
          <w:rFonts w:cstheme="minorHAnsi"/>
          <w:sz w:val="24"/>
          <w:szCs w:val="24"/>
        </w:rPr>
        <w:lastRenderedPageBreak/>
        <w:t>name and certification number, and verification that all construction work has been performed by a skilled and trained workforce.</w:t>
      </w:r>
    </w:p>
    <w:p w14:paraId="60365370" w14:textId="5F2F343F" w:rsidR="00D925EF" w:rsidRPr="00DF0A5D" w:rsidRDefault="00D925EF" w:rsidP="00DF0A5D">
      <w:pPr>
        <w:pStyle w:val="ListParagraph"/>
        <w:numPr>
          <w:ilvl w:val="0"/>
          <w:numId w:val="101"/>
        </w:numPr>
        <w:spacing w:after="0" w:line="240" w:lineRule="auto"/>
        <w:rPr>
          <w:rFonts w:cstheme="minorHAnsi"/>
          <w:sz w:val="24"/>
          <w:szCs w:val="24"/>
        </w:rPr>
      </w:pPr>
      <w:r w:rsidRPr="00DF0A5D">
        <w:rPr>
          <w:rFonts w:cstheme="minorHAnsi"/>
          <w:sz w:val="24"/>
          <w:szCs w:val="24"/>
        </w:rPr>
        <w:t xml:space="preserve">At a minimum, the </w:t>
      </w:r>
      <w:r w:rsidR="00AD27CC">
        <w:rPr>
          <w:rFonts w:cstheme="minorHAnsi"/>
          <w:sz w:val="24"/>
          <w:szCs w:val="24"/>
        </w:rPr>
        <w:t>D</w:t>
      </w:r>
      <w:r w:rsidRPr="00DF0A5D">
        <w:rPr>
          <w:rFonts w:cstheme="minorHAnsi"/>
          <w:sz w:val="24"/>
          <w:szCs w:val="24"/>
        </w:rPr>
        <w:t xml:space="preserve">esign </w:t>
      </w:r>
      <w:r w:rsidR="00AD27CC">
        <w:rPr>
          <w:rFonts w:cstheme="minorHAnsi"/>
          <w:sz w:val="24"/>
          <w:szCs w:val="24"/>
        </w:rPr>
        <w:t>P</w:t>
      </w:r>
      <w:r w:rsidRPr="00DF0A5D">
        <w:rPr>
          <w:rFonts w:cstheme="minorHAnsi"/>
          <w:sz w:val="24"/>
          <w:szCs w:val="24"/>
        </w:rPr>
        <w:t>rofessional must provide a cover letter, with their credentials, documentation of remaining deficiencies and a plan for continued maintenance, repairs, replacement, or upgrades to improve energy efficiency, safety, or performance.</w:t>
      </w:r>
    </w:p>
    <w:p w14:paraId="34E54E34" w14:textId="77777777" w:rsidR="007A3EB6" w:rsidRPr="00DF0A5D" w:rsidRDefault="007A3EB6" w:rsidP="007A3EB6">
      <w:pPr>
        <w:pStyle w:val="ListParagraph"/>
        <w:spacing w:after="120" w:line="367" w:lineRule="auto"/>
        <w:ind w:left="1801" w:right="2"/>
        <w:rPr>
          <w:sz w:val="24"/>
          <w:szCs w:val="24"/>
          <w:highlight w:val="yellow"/>
        </w:rPr>
      </w:pPr>
    </w:p>
    <w:p w14:paraId="5350E6CF" w14:textId="77777777" w:rsidR="00C77BAC" w:rsidRPr="00DF0A5D" w:rsidRDefault="001D14EC">
      <w:pPr>
        <w:spacing w:after="0" w:line="493" w:lineRule="auto"/>
        <w:ind w:left="721" w:right="6243" w:hanging="720"/>
        <w:rPr>
          <w:sz w:val="24"/>
          <w:szCs w:val="24"/>
        </w:rPr>
      </w:pPr>
      <w:r w:rsidRPr="00DF0A5D">
        <w:rPr>
          <w:sz w:val="24"/>
          <w:szCs w:val="24"/>
        </w:rPr>
        <w:t xml:space="preserve">1.05 QUALITY ASSURANCE </w:t>
      </w:r>
    </w:p>
    <w:p w14:paraId="37B710D6" w14:textId="35CB15AC" w:rsidR="001D14EC" w:rsidRPr="00DF0A5D" w:rsidRDefault="001D14EC" w:rsidP="00DF0A5D">
      <w:pPr>
        <w:numPr>
          <w:ilvl w:val="0"/>
          <w:numId w:val="88"/>
        </w:numPr>
        <w:spacing w:after="232" w:line="249" w:lineRule="auto"/>
        <w:ind w:right="2" w:hanging="721"/>
        <w:rPr>
          <w:sz w:val="24"/>
          <w:szCs w:val="24"/>
        </w:rPr>
      </w:pPr>
      <w:r w:rsidRPr="00DF0A5D">
        <w:rPr>
          <w:sz w:val="24"/>
          <w:szCs w:val="24"/>
        </w:rPr>
        <w:t xml:space="preserve">Qualifications: </w:t>
      </w:r>
    </w:p>
    <w:p w14:paraId="6DF906B8" w14:textId="36890B2E" w:rsidR="0065389B" w:rsidRPr="00DF0A5D" w:rsidRDefault="00CE4FBF" w:rsidP="00D15547">
      <w:pPr>
        <w:numPr>
          <w:ilvl w:val="2"/>
          <w:numId w:val="28"/>
        </w:numPr>
        <w:spacing w:after="0" w:line="249" w:lineRule="auto"/>
        <w:ind w:right="2" w:hanging="360"/>
        <w:rPr>
          <w:rFonts w:cstheme="minorHAnsi"/>
          <w:sz w:val="24"/>
          <w:szCs w:val="24"/>
        </w:rPr>
      </w:pPr>
      <w:r w:rsidRPr="00DF0A5D">
        <w:rPr>
          <w:rFonts w:cstheme="minorHAnsi"/>
          <w:sz w:val="24"/>
          <w:szCs w:val="24"/>
        </w:rPr>
        <w:t>Ventilation Verification</w:t>
      </w:r>
      <w:r w:rsidR="001D14EC" w:rsidRPr="00DF0A5D">
        <w:rPr>
          <w:rFonts w:cstheme="minorHAnsi"/>
          <w:sz w:val="24"/>
          <w:szCs w:val="24"/>
        </w:rPr>
        <w:t xml:space="preserve"> shall be performed by </w:t>
      </w:r>
      <w:r w:rsidR="0065389B" w:rsidRPr="00DF0A5D">
        <w:rPr>
          <w:rFonts w:cstheme="minorHAnsi"/>
          <w:sz w:val="24"/>
          <w:szCs w:val="24"/>
        </w:rPr>
        <w:t>Qualified Testing Personnel.</w:t>
      </w:r>
    </w:p>
    <w:p w14:paraId="050DB3CB" w14:textId="636B601F" w:rsidR="001D14EC" w:rsidRPr="00DF0A5D" w:rsidRDefault="0065389B" w:rsidP="00D15547">
      <w:pPr>
        <w:numPr>
          <w:ilvl w:val="2"/>
          <w:numId w:val="28"/>
        </w:numPr>
        <w:spacing w:after="0" w:line="249" w:lineRule="auto"/>
        <w:ind w:right="2" w:hanging="360"/>
        <w:rPr>
          <w:rFonts w:cstheme="minorHAnsi"/>
          <w:sz w:val="24"/>
          <w:szCs w:val="24"/>
        </w:rPr>
      </w:pPr>
      <w:r w:rsidRPr="00DF0A5D">
        <w:rPr>
          <w:rFonts w:cstheme="minorHAnsi"/>
          <w:sz w:val="24"/>
          <w:szCs w:val="24"/>
        </w:rPr>
        <w:t>Adjustments to the HVAC system shall be performed by a Certified TAB Technician.</w:t>
      </w:r>
      <w:r w:rsidR="001D14EC" w:rsidRPr="00DF0A5D">
        <w:rPr>
          <w:rFonts w:cstheme="minorHAnsi"/>
          <w:sz w:val="24"/>
          <w:szCs w:val="24"/>
        </w:rPr>
        <w:t xml:space="preserve"> </w:t>
      </w:r>
    </w:p>
    <w:p w14:paraId="673657C4" w14:textId="546E0613" w:rsidR="006E6712" w:rsidRPr="00DF0A5D" w:rsidRDefault="006E6712" w:rsidP="00D15547">
      <w:pPr>
        <w:numPr>
          <w:ilvl w:val="2"/>
          <w:numId w:val="28"/>
        </w:numPr>
        <w:spacing w:after="0" w:line="249" w:lineRule="auto"/>
        <w:ind w:right="2" w:hanging="360"/>
        <w:rPr>
          <w:rFonts w:cstheme="minorHAnsi"/>
          <w:sz w:val="24"/>
          <w:szCs w:val="24"/>
        </w:rPr>
      </w:pPr>
      <w:r w:rsidRPr="00DF0A5D">
        <w:rPr>
          <w:rFonts w:cstheme="minorHAnsi"/>
          <w:sz w:val="24"/>
          <w:szCs w:val="24"/>
        </w:rPr>
        <w:t xml:space="preserve">All HVAC ventilation verification, </w:t>
      </w:r>
      <w:r w:rsidR="00691B4C" w:rsidRPr="00DF0A5D">
        <w:rPr>
          <w:rFonts w:cstheme="minorHAnsi"/>
          <w:sz w:val="24"/>
          <w:szCs w:val="24"/>
        </w:rPr>
        <w:t xml:space="preserve">adjustments, </w:t>
      </w:r>
      <w:r w:rsidRPr="00DF0A5D">
        <w:rPr>
          <w:rFonts w:cstheme="minorHAnsi"/>
          <w:sz w:val="24"/>
          <w:szCs w:val="24"/>
        </w:rPr>
        <w:t xml:space="preserve">repairs, upgrades, or replacements shall be performed by a skilled and trained workforce.  </w:t>
      </w:r>
    </w:p>
    <w:p w14:paraId="0860BBB5" w14:textId="0518A8ED" w:rsidR="00D15547" w:rsidRPr="00DF0A5D" w:rsidRDefault="00D15547" w:rsidP="00D15547">
      <w:pPr>
        <w:spacing w:after="0" w:line="249" w:lineRule="auto"/>
        <w:ind w:left="1787" w:right="2"/>
        <w:rPr>
          <w:rFonts w:cstheme="minorHAnsi"/>
          <w:sz w:val="24"/>
          <w:szCs w:val="24"/>
        </w:rPr>
      </w:pPr>
    </w:p>
    <w:p w14:paraId="1E153815" w14:textId="77777777" w:rsidR="00EB3CB2" w:rsidRPr="00DF0A5D" w:rsidRDefault="00EB3CB2" w:rsidP="00D15547">
      <w:pPr>
        <w:spacing w:after="0" w:line="249" w:lineRule="auto"/>
        <w:ind w:left="1787" w:right="2"/>
        <w:rPr>
          <w:rFonts w:cstheme="minorHAnsi"/>
          <w:sz w:val="24"/>
          <w:szCs w:val="24"/>
        </w:rPr>
      </w:pPr>
    </w:p>
    <w:p w14:paraId="5C169C49" w14:textId="7DBB8C80" w:rsidR="001D14EC" w:rsidRPr="00DF0A5D" w:rsidRDefault="001D14EC">
      <w:pPr>
        <w:spacing w:after="223"/>
        <w:ind w:left="-4"/>
        <w:rPr>
          <w:sz w:val="24"/>
          <w:szCs w:val="24"/>
        </w:rPr>
      </w:pPr>
      <w:r w:rsidRPr="00DF0A5D">
        <w:rPr>
          <w:rFonts w:ascii="Arial" w:eastAsia="Arial" w:hAnsi="Arial" w:cs="Arial"/>
          <w:b/>
          <w:sz w:val="24"/>
          <w:szCs w:val="24"/>
        </w:rPr>
        <w:t xml:space="preserve">PART </w:t>
      </w:r>
      <w:r w:rsidR="00B275D5" w:rsidRPr="00DF0A5D">
        <w:rPr>
          <w:rFonts w:ascii="Arial" w:eastAsia="Arial" w:hAnsi="Arial" w:cs="Arial"/>
          <w:b/>
          <w:sz w:val="24"/>
          <w:szCs w:val="24"/>
        </w:rPr>
        <w:t>2</w:t>
      </w:r>
      <w:r w:rsidRPr="00DF0A5D">
        <w:rPr>
          <w:rFonts w:ascii="Arial" w:eastAsia="Arial" w:hAnsi="Arial" w:cs="Arial"/>
          <w:b/>
          <w:sz w:val="24"/>
          <w:szCs w:val="24"/>
        </w:rPr>
        <w:t xml:space="preserve"> EXECUTION </w:t>
      </w:r>
    </w:p>
    <w:p w14:paraId="6A768425" w14:textId="3AD987B6" w:rsidR="001D14EC" w:rsidRPr="00DF0A5D" w:rsidRDefault="004C7C9E">
      <w:pPr>
        <w:tabs>
          <w:tab w:val="center" w:pos="1410"/>
        </w:tabs>
        <w:rPr>
          <w:sz w:val="24"/>
          <w:szCs w:val="24"/>
        </w:rPr>
      </w:pPr>
      <w:r w:rsidRPr="00DF0A5D">
        <w:rPr>
          <w:sz w:val="24"/>
          <w:szCs w:val="24"/>
        </w:rPr>
        <w:t>2</w:t>
      </w:r>
      <w:r w:rsidR="001D14EC" w:rsidRPr="00DF0A5D">
        <w:rPr>
          <w:sz w:val="24"/>
          <w:szCs w:val="24"/>
        </w:rPr>
        <w:t xml:space="preserve">.01 </w:t>
      </w:r>
      <w:r w:rsidR="001D14EC" w:rsidRPr="00DF0A5D">
        <w:rPr>
          <w:sz w:val="24"/>
          <w:szCs w:val="24"/>
        </w:rPr>
        <w:tab/>
        <w:t xml:space="preserve">EXAMINATION </w:t>
      </w:r>
    </w:p>
    <w:p w14:paraId="5FB8614C" w14:textId="25C765EE" w:rsidR="001D14EC" w:rsidRPr="00DF0A5D" w:rsidRDefault="005751A0" w:rsidP="00DF0A5D">
      <w:pPr>
        <w:numPr>
          <w:ilvl w:val="0"/>
          <w:numId w:val="89"/>
        </w:numPr>
        <w:spacing w:after="232" w:line="249" w:lineRule="auto"/>
        <w:ind w:right="2" w:hanging="721"/>
        <w:rPr>
          <w:sz w:val="24"/>
          <w:szCs w:val="24"/>
        </w:rPr>
      </w:pPr>
      <w:r w:rsidRPr="00DF0A5D">
        <w:rPr>
          <w:sz w:val="24"/>
          <w:szCs w:val="24"/>
        </w:rPr>
        <w:t xml:space="preserve">Ventilation Verification testing </w:t>
      </w:r>
      <w:r w:rsidR="008A6FE2" w:rsidRPr="00DF0A5D">
        <w:rPr>
          <w:sz w:val="24"/>
          <w:szCs w:val="24"/>
        </w:rPr>
        <w:t xml:space="preserve">shall </w:t>
      </w:r>
      <w:r w:rsidR="00A36BFA" w:rsidRPr="00DF0A5D">
        <w:rPr>
          <w:sz w:val="24"/>
          <w:szCs w:val="24"/>
        </w:rPr>
        <w:t xml:space="preserve">include </w:t>
      </w:r>
      <w:proofErr w:type="gramStart"/>
      <w:r w:rsidR="00A36BFA" w:rsidRPr="00DF0A5D">
        <w:rPr>
          <w:sz w:val="24"/>
          <w:szCs w:val="24"/>
        </w:rPr>
        <w:t>all</w:t>
      </w:r>
      <w:r w:rsidR="007D701D" w:rsidRPr="00DF0A5D">
        <w:rPr>
          <w:sz w:val="24"/>
          <w:szCs w:val="24"/>
        </w:rPr>
        <w:t xml:space="preserve"> </w:t>
      </w:r>
      <w:r w:rsidR="00A36BFA" w:rsidRPr="00DF0A5D">
        <w:rPr>
          <w:sz w:val="24"/>
          <w:szCs w:val="24"/>
        </w:rPr>
        <w:t>of</w:t>
      </w:r>
      <w:proofErr w:type="gramEnd"/>
      <w:r w:rsidR="00A36BFA" w:rsidRPr="00DF0A5D">
        <w:rPr>
          <w:sz w:val="24"/>
          <w:szCs w:val="24"/>
        </w:rPr>
        <w:t xml:space="preserve"> </w:t>
      </w:r>
      <w:r w:rsidR="007D701D" w:rsidRPr="00DF0A5D">
        <w:rPr>
          <w:sz w:val="24"/>
          <w:szCs w:val="24"/>
        </w:rPr>
        <w:t>the following</w:t>
      </w:r>
      <w:r w:rsidR="00F765D2" w:rsidRPr="00DF0A5D">
        <w:rPr>
          <w:sz w:val="24"/>
          <w:szCs w:val="24"/>
        </w:rPr>
        <w:t xml:space="preserve"> (if applicable)</w:t>
      </w:r>
      <w:r w:rsidR="007D701D" w:rsidRPr="00DF0A5D">
        <w:rPr>
          <w:sz w:val="24"/>
          <w:szCs w:val="24"/>
        </w:rPr>
        <w:t>:</w:t>
      </w:r>
      <w:r w:rsidR="001D14EC" w:rsidRPr="00DF0A5D">
        <w:rPr>
          <w:sz w:val="24"/>
          <w:szCs w:val="24"/>
        </w:rPr>
        <w:t xml:space="preserve">   </w:t>
      </w:r>
    </w:p>
    <w:p w14:paraId="6C74CF7D" w14:textId="4B2E8980" w:rsidR="0084185C" w:rsidRPr="00DF0A5D" w:rsidRDefault="0084185C" w:rsidP="00A04C20">
      <w:pPr>
        <w:pStyle w:val="ListParagraph"/>
        <w:widowControl w:val="0"/>
        <w:numPr>
          <w:ilvl w:val="0"/>
          <w:numId w:val="41"/>
        </w:numPr>
        <w:tabs>
          <w:tab w:val="left" w:pos="881"/>
        </w:tabs>
        <w:autoSpaceDE w:val="0"/>
        <w:autoSpaceDN w:val="0"/>
        <w:spacing w:after="0" w:line="276" w:lineRule="exact"/>
        <w:ind w:hanging="361"/>
        <w:contextualSpacing w:val="0"/>
        <w:rPr>
          <w:b/>
          <w:bCs/>
          <w:sz w:val="24"/>
          <w:szCs w:val="24"/>
        </w:rPr>
      </w:pPr>
      <w:r w:rsidRPr="00DF0A5D">
        <w:rPr>
          <w:b/>
          <w:bCs/>
          <w:sz w:val="24"/>
          <w:szCs w:val="24"/>
        </w:rPr>
        <w:t>Ventilation</w:t>
      </w:r>
      <w:r w:rsidRPr="00DF0A5D">
        <w:rPr>
          <w:b/>
          <w:bCs/>
          <w:spacing w:val="-1"/>
          <w:sz w:val="24"/>
          <w:szCs w:val="24"/>
        </w:rPr>
        <w:t xml:space="preserve"> </w:t>
      </w:r>
      <w:r w:rsidRPr="00DF0A5D">
        <w:rPr>
          <w:b/>
          <w:bCs/>
          <w:sz w:val="24"/>
          <w:szCs w:val="24"/>
        </w:rPr>
        <w:t>Verification Assessment</w:t>
      </w:r>
    </w:p>
    <w:p w14:paraId="3C742CFE" w14:textId="77777777" w:rsidR="006F0708" w:rsidRPr="00DF0A5D" w:rsidRDefault="006F0708" w:rsidP="006F0708">
      <w:pPr>
        <w:pStyle w:val="ListParagraph"/>
        <w:numPr>
          <w:ilvl w:val="1"/>
          <w:numId w:val="41"/>
        </w:numPr>
        <w:rPr>
          <w:b/>
          <w:sz w:val="24"/>
          <w:szCs w:val="24"/>
        </w:rPr>
      </w:pPr>
      <w:r w:rsidRPr="00DF0A5D">
        <w:rPr>
          <w:b/>
          <w:sz w:val="24"/>
          <w:szCs w:val="24"/>
        </w:rPr>
        <w:t xml:space="preserve">Filtration - </w:t>
      </w:r>
      <w:r w:rsidRPr="00DF0A5D">
        <w:rPr>
          <w:bCs/>
          <w:sz w:val="24"/>
          <w:szCs w:val="24"/>
        </w:rPr>
        <w:t>Use a combination of filters and air cleaners that achieve Minimum Efficiency Reporting Value (MERV) 13, or better, levels of performance for air recirculated by HVAC units.   Qualified Testing Personnel shall review system capacity and airflow to determine the highest MERV filtration that can be installed without adversely impacting equipment. A Design Professional can recommend further mitigation if MERV 13 is not feasible with the existing HVAC equipment.</w:t>
      </w:r>
    </w:p>
    <w:p w14:paraId="1D43E056" w14:textId="7AC8E0EA" w:rsidR="006F0708" w:rsidRPr="00DF0A5D" w:rsidRDefault="0084185C" w:rsidP="006F0708">
      <w:pPr>
        <w:pStyle w:val="ListParagraph"/>
        <w:widowControl w:val="0"/>
        <w:numPr>
          <w:ilvl w:val="1"/>
          <w:numId w:val="41"/>
        </w:numPr>
        <w:tabs>
          <w:tab w:val="left" w:pos="1601"/>
        </w:tabs>
        <w:autoSpaceDE w:val="0"/>
        <w:autoSpaceDN w:val="0"/>
        <w:spacing w:after="0" w:line="240" w:lineRule="auto"/>
        <w:ind w:right="168"/>
        <w:jc w:val="both"/>
        <w:rPr>
          <w:sz w:val="24"/>
          <w:szCs w:val="24"/>
        </w:rPr>
      </w:pPr>
      <w:r w:rsidRPr="00DF0A5D">
        <w:rPr>
          <w:b/>
          <w:sz w:val="24"/>
          <w:szCs w:val="24"/>
        </w:rPr>
        <w:t xml:space="preserve">Ventilation Rate </w:t>
      </w:r>
      <w:r w:rsidRPr="00DF0A5D">
        <w:rPr>
          <w:sz w:val="24"/>
          <w:szCs w:val="24"/>
        </w:rPr>
        <w:t xml:space="preserve">- </w:t>
      </w:r>
      <w:r w:rsidR="006F0708" w:rsidRPr="00DF0A5D">
        <w:rPr>
          <w:sz w:val="24"/>
          <w:szCs w:val="24"/>
        </w:rPr>
        <w:t>Ventilation Rate - Building systems can operate to provide the minimum ventilation rate requirements, during occupied periods, set forth in the current version of the applicable ASHRAE 62 standard for Acceptable Indoor Air Quality or current locally adopted Mechanical Code, whichever is more stringent.</w:t>
      </w:r>
      <w:r w:rsidR="007F10A9">
        <w:rPr>
          <w:sz w:val="24"/>
          <w:szCs w:val="24"/>
        </w:rPr>
        <w:t xml:space="preserve">  A </w:t>
      </w:r>
      <w:r w:rsidR="00616455">
        <w:rPr>
          <w:sz w:val="24"/>
          <w:szCs w:val="24"/>
        </w:rPr>
        <w:t>D</w:t>
      </w:r>
      <w:r w:rsidR="007F10A9">
        <w:rPr>
          <w:sz w:val="24"/>
          <w:szCs w:val="24"/>
        </w:rPr>
        <w:t xml:space="preserve">esign </w:t>
      </w:r>
      <w:r w:rsidR="00616455">
        <w:rPr>
          <w:sz w:val="24"/>
          <w:szCs w:val="24"/>
        </w:rPr>
        <w:t>P</w:t>
      </w:r>
      <w:r w:rsidR="007F10A9">
        <w:rPr>
          <w:sz w:val="24"/>
          <w:szCs w:val="24"/>
        </w:rPr>
        <w:t xml:space="preserve">rofessional shall assess and determine the minimum required ventilation rate based on actual use and occupancy. </w:t>
      </w:r>
      <w:r w:rsidR="007F10A9" w:rsidRPr="00DF0A5D">
        <w:rPr>
          <w:rFonts w:cstheme="minorHAnsi"/>
          <w:sz w:val="24"/>
          <w:szCs w:val="24"/>
        </w:rPr>
        <w:t>Qualified Testing Personnel</w:t>
      </w:r>
      <w:r w:rsidR="00A52691">
        <w:rPr>
          <w:rFonts w:cstheme="minorHAnsi"/>
          <w:sz w:val="24"/>
          <w:szCs w:val="24"/>
        </w:rPr>
        <w:t xml:space="preserve"> </w:t>
      </w:r>
      <w:r w:rsidR="007F10A9">
        <w:rPr>
          <w:rFonts w:cstheme="minorHAnsi"/>
          <w:sz w:val="24"/>
          <w:szCs w:val="24"/>
        </w:rPr>
        <w:t>shall physically measure and verify the established minimum v</w:t>
      </w:r>
      <w:r w:rsidR="002810DC">
        <w:rPr>
          <w:rFonts w:cstheme="minorHAnsi"/>
          <w:sz w:val="24"/>
          <w:szCs w:val="24"/>
        </w:rPr>
        <w:t>entilation rate</w:t>
      </w:r>
      <w:r w:rsidR="007F10A9">
        <w:rPr>
          <w:rFonts w:cstheme="minorHAnsi"/>
          <w:sz w:val="24"/>
          <w:szCs w:val="24"/>
        </w:rPr>
        <w:t>.</w:t>
      </w:r>
      <w:r w:rsidR="002810DC">
        <w:rPr>
          <w:rFonts w:cstheme="minorHAnsi"/>
          <w:sz w:val="24"/>
          <w:szCs w:val="24"/>
        </w:rPr>
        <w:t xml:space="preserve"> </w:t>
      </w:r>
      <w:r w:rsidR="00A52691">
        <w:rPr>
          <w:rFonts w:cstheme="minorHAnsi"/>
          <w:sz w:val="24"/>
          <w:szCs w:val="24"/>
        </w:rPr>
        <w:t xml:space="preserve">A </w:t>
      </w:r>
      <w:r w:rsidR="007F10A9" w:rsidRPr="00DF0A5D">
        <w:rPr>
          <w:rFonts w:cstheme="minorHAnsi"/>
          <w:sz w:val="24"/>
          <w:szCs w:val="24"/>
        </w:rPr>
        <w:t>Certified TAB Technician</w:t>
      </w:r>
      <w:r w:rsidR="007F10A9">
        <w:rPr>
          <w:rFonts w:cstheme="minorHAnsi"/>
          <w:sz w:val="24"/>
          <w:szCs w:val="24"/>
        </w:rPr>
        <w:t xml:space="preserve"> shall adjust the </w:t>
      </w:r>
      <w:r w:rsidR="00A52691">
        <w:rPr>
          <w:rFonts w:cstheme="minorHAnsi"/>
          <w:sz w:val="24"/>
          <w:szCs w:val="24"/>
        </w:rPr>
        <w:t>actual</w:t>
      </w:r>
      <w:r w:rsidR="007F10A9">
        <w:rPr>
          <w:rFonts w:cstheme="minorHAnsi"/>
          <w:sz w:val="24"/>
          <w:szCs w:val="24"/>
        </w:rPr>
        <w:t xml:space="preserve"> values, if needed, to within </w:t>
      </w:r>
      <w:r w:rsidR="000A204F">
        <w:rPr>
          <w:rFonts w:cstheme="minorHAnsi"/>
          <w:sz w:val="24"/>
          <w:szCs w:val="24"/>
        </w:rPr>
        <w:t xml:space="preserve">a tolerance of </w:t>
      </w:r>
      <w:r w:rsidR="007F10A9">
        <w:rPr>
          <w:rFonts w:cstheme="minorHAnsi"/>
          <w:sz w:val="24"/>
          <w:szCs w:val="24"/>
        </w:rPr>
        <w:t xml:space="preserve">+/- 10% of </w:t>
      </w:r>
      <w:r w:rsidR="00A52691">
        <w:rPr>
          <w:rFonts w:cstheme="minorHAnsi"/>
          <w:sz w:val="24"/>
          <w:szCs w:val="24"/>
        </w:rPr>
        <w:t xml:space="preserve">the determined </w:t>
      </w:r>
      <w:r w:rsidR="007F10A9">
        <w:rPr>
          <w:rFonts w:cstheme="minorHAnsi"/>
          <w:sz w:val="24"/>
          <w:szCs w:val="24"/>
        </w:rPr>
        <w:t>design values.</w:t>
      </w:r>
    </w:p>
    <w:p w14:paraId="0C1CE773" w14:textId="77777777" w:rsidR="006F0708" w:rsidRPr="00DF0A5D" w:rsidRDefault="006F0708" w:rsidP="006F0708">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5" w:name="_Hlk73975210"/>
      <w:r w:rsidRPr="00DF0A5D">
        <w:rPr>
          <w:sz w:val="24"/>
          <w:szCs w:val="24"/>
        </w:rPr>
        <w:t>ASHRAE Standard 62.1 Ventilation for Acceptable Indoor Air Quality</w:t>
      </w:r>
      <w:bookmarkEnd w:id="5"/>
      <w:r w:rsidRPr="00DF0A5D">
        <w:rPr>
          <w:sz w:val="24"/>
          <w:szCs w:val="24"/>
        </w:rPr>
        <w:t xml:space="preserve"> </w:t>
      </w:r>
    </w:p>
    <w:p w14:paraId="339F822B" w14:textId="76DC3958" w:rsidR="0084185C" w:rsidRPr="00DF0A5D" w:rsidRDefault="006F0708" w:rsidP="006F0708">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6" w:name="_Hlk73975380"/>
      <w:r w:rsidRPr="00DF0A5D">
        <w:rPr>
          <w:sz w:val="24"/>
          <w:szCs w:val="24"/>
        </w:rPr>
        <w:t>ASHRAE Standard 62.2 Ventilation and Acceptable Indoor Air Quality in Residential Buildings.</w:t>
      </w:r>
    </w:p>
    <w:bookmarkEnd w:id="6"/>
    <w:p w14:paraId="09518B75" w14:textId="4C5CFDA5"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406"/>
        <w:contextualSpacing w:val="0"/>
        <w:rPr>
          <w:sz w:val="24"/>
          <w:szCs w:val="24"/>
        </w:rPr>
      </w:pPr>
      <w:r w:rsidRPr="00DF0A5D">
        <w:rPr>
          <w:b/>
          <w:sz w:val="24"/>
          <w:szCs w:val="24"/>
        </w:rPr>
        <w:t>Ventilation</w:t>
      </w:r>
      <w:r w:rsidRPr="00DF0A5D">
        <w:rPr>
          <w:b/>
          <w:spacing w:val="-2"/>
          <w:sz w:val="24"/>
          <w:szCs w:val="24"/>
        </w:rPr>
        <w:t xml:space="preserve"> </w:t>
      </w:r>
      <w:r w:rsidRPr="00DF0A5D">
        <w:rPr>
          <w:b/>
          <w:sz w:val="24"/>
          <w:szCs w:val="24"/>
        </w:rPr>
        <w:t xml:space="preserve">System Operation </w:t>
      </w:r>
      <w:r w:rsidRPr="00DF0A5D">
        <w:rPr>
          <w:sz w:val="24"/>
          <w:szCs w:val="24"/>
        </w:rPr>
        <w:t>-</w:t>
      </w:r>
      <w:r w:rsidRPr="00DF0A5D">
        <w:rPr>
          <w:spacing w:val="-2"/>
          <w:sz w:val="24"/>
          <w:szCs w:val="24"/>
        </w:rPr>
        <w:t xml:space="preserve"> </w:t>
      </w:r>
      <w:r w:rsidRPr="00DF0A5D">
        <w:rPr>
          <w:sz w:val="24"/>
          <w:szCs w:val="24"/>
        </w:rPr>
        <w:t>Physically</w:t>
      </w:r>
      <w:r w:rsidRPr="00DF0A5D">
        <w:rPr>
          <w:spacing w:val="-2"/>
          <w:sz w:val="24"/>
          <w:szCs w:val="24"/>
        </w:rPr>
        <w:t xml:space="preserve"> </w:t>
      </w:r>
      <w:r w:rsidRPr="00DF0A5D">
        <w:rPr>
          <w:sz w:val="24"/>
          <w:szCs w:val="24"/>
        </w:rPr>
        <w:t>test</w:t>
      </w:r>
      <w:r w:rsidRPr="00DF0A5D">
        <w:rPr>
          <w:spacing w:val="-1"/>
          <w:sz w:val="24"/>
          <w:szCs w:val="24"/>
        </w:rPr>
        <w:t xml:space="preserve"> </w:t>
      </w:r>
      <w:r w:rsidRPr="00DF0A5D">
        <w:rPr>
          <w:sz w:val="24"/>
          <w:szCs w:val="24"/>
        </w:rPr>
        <w:t>all</w:t>
      </w:r>
      <w:r w:rsidRPr="00DF0A5D">
        <w:rPr>
          <w:spacing w:val="-2"/>
          <w:sz w:val="24"/>
          <w:szCs w:val="24"/>
        </w:rPr>
        <w:t xml:space="preserve"> </w:t>
      </w:r>
      <w:r w:rsidRPr="00DF0A5D">
        <w:rPr>
          <w:sz w:val="24"/>
          <w:szCs w:val="24"/>
        </w:rPr>
        <w:t>ventilation</w:t>
      </w:r>
      <w:r w:rsidRPr="00DF0A5D">
        <w:rPr>
          <w:spacing w:val="-1"/>
          <w:sz w:val="24"/>
          <w:szCs w:val="24"/>
        </w:rPr>
        <w:t xml:space="preserve"> </w:t>
      </w:r>
      <w:r w:rsidRPr="00DF0A5D">
        <w:rPr>
          <w:sz w:val="24"/>
          <w:szCs w:val="24"/>
        </w:rPr>
        <w:t>components</w:t>
      </w:r>
      <w:r w:rsidRPr="00DF0A5D">
        <w:rPr>
          <w:spacing w:val="-2"/>
          <w:sz w:val="24"/>
          <w:szCs w:val="24"/>
        </w:rPr>
        <w:t xml:space="preserve"> </w:t>
      </w:r>
      <w:r w:rsidR="00124419" w:rsidRPr="00DF0A5D">
        <w:rPr>
          <w:sz w:val="24"/>
          <w:szCs w:val="24"/>
        </w:rPr>
        <w:t>for</w:t>
      </w:r>
      <w:r w:rsidR="00124419">
        <w:rPr>
          <w:sz w:val="24"/>
          <w:szCs w:val="24"/>
        </w:rPr>
        <w:t xml:space="preserve"> proper </w:t>
      </w:r>
      <w:r w:rsidRPr="00DF0A5D">
        <w:rPr>
          <w:sz w:val="24"/>
          <w:szCs w:val="24"/>
        </w:rPr>
        <w:t>operation.</w:t>
      </w:r>
    </w:p>
    <w:p w14:paraId="44573BD2" w14:textId="72629F5C" w:rsidR="00C82A73" w:rsidRPr="00412D7B" w:rsidRDefault="0084185C" w:rsidP="00C82A73">
      <w:pPr>
        <w:pStyle w:val="ListParagraph"/>
        <w:widowControl w:val="0"/>
        <w:numPr>
          <w:ilvl w:val="1"/>
          <w:numId w:val="41"/>
        </w:numPr>
        <w:tabs>
          <w:tab w:val="left" w:pos="1600"/>
          <w:tab w:val="left" w:pos="1601"/>
        </w:tabs>
        <w:autoSpaceDE w:val="0"/>
        <w:autoSpaceDN w:val="0"/>
        <w:spacing w:after="0" w:line="240" w:lineRule="auto"/>
        <w:ind w:right="114"/>
        <w:contextualSpacing w:val="0"/>
        <w:rPr>
          <w:sz w:val="24"/>
          <w:szCs w:val="24"/>
        </w:rPr>
      </w:pPr>
      <w:r w:rsidRPr="00DF0A5D">
        <w:rPr>
          <w:b/>
          <w:sz w:val="24"/>
          <w:szCs w:val="24"/>
        </w:rPr>
        <w:t>Air</w:t>
      </w:r>
      <w:r w:rsidRPr="00DF0A5D">
        <w:rPr>
          <w:b/>
          <w:spacing w:val="-2"/>
          <w:sz w:val="24"/>
          <w:szCs w:val="24"/>
        </w:rPr>
        <w:t xml:space="preserve"> </w:t>
      </w:r>
      <w:r w:rsidRPr="00DF0A5D">
        <w:rPr>
          <w:b/>
          <w:sz w:val="24"/>
          <w:szCs w:val="24"/>
        </w:rPr>
        <w:t>Distribution</w:t>
      </w:r>
      <w:r w:rsidRPr="00DF0A5D">
        <w:rPr>
          <w:b/>
          <w:spacing w:val="1"/>
          <w:sz w:val="24"/>
          <w:szCs w:val="24"/>
        </w:rPr>
        <w:t xml:space="preserve"> </w:t>
      </w:r>
      <w:r w:rsidRPr="00DF0A5D">
        <w:rPr>
          <w:sz w:val="24"/>
          <w:szCs w:val="24"/>
        </w:rPr>
        <w:t>-</w:t>
      </w:r>
      <w:r w:rsidRPr="00DF0A5D">
        <w:rPr>
          <w:spacing w:val="57"/>
          <w:sz w:val="24"/>
          <w:szCs w:val="24"/>
        </w:rPr>
        <w:t xml:space="preserve"> </w:t>
      </w:r>
      <w:r w:rsidRPr="00DF0A5D">
        <w:rPr>
          <w:sz w:val="24"/>
          <w:szCs w:val="24"/>
        </w:rPr>
        <w:t>Survey</w:t>
      </w:r>
      <w:r w:rsidRPr="00DF0A5D">
        <w:rPr>
          <w:spacing w:val="-1"/>
          <w:sz w:val="24"/>
          <w:szCs w:val="24"/>
        </w:rPr>
        <w:t xml:space="preserve"> </w:t>
      </w:r>
      <w:r w:rsidRPr="00DF0A5D">
        <w:rPr>
          <w:sz w:val="24"/>
          <w:szCs w:val="24"/>
        </w:rPr>
        <w:t>all</w:t>
      </w:r>
      <w:r w:rsidRPr="00DF0A5D">
        <w:rPr>
          <w:spacing w:val="-1"/>
          <w:sz w:val="24"/>
          <w:szCs w:val="24"/>
        </w:rPr>
        <w:t xml:space="preserve"> </w:t>
      </w:r>
      <w:r w:rsidRPr="00DF0A5D">
        <w:rPr>
          <w:sz w:val="24"/>
          <w:szCs w:val="24"/>
        </w:rPr>
        <w:t>inlets</w:t>
      </w:r>
      <w:r w:rsidRPr="00DF0A5D">
        <w:rPr>
          <w:spacing w:val="-1"/>
          <w:sz w:val="24"/>
          <w:szCs w:val="24"/>
        </w:rPr>
        <w:t xml:space="preserve"> </w:t>
      </w:r>
      <w:r w:rsidRPr="00DF0A5D">
        <w:rPr>
          <w:sz w:val="24"/>
          <w:szCs w:val="24"/>
        </w:rPr>
        <w:t>and</w:t>
      </w:r>
      <w:r w:rsidRPr="00DF0A5D">
        <w:rPr>
          <w:spacing w:val="-1"/>
          <w:sz w:val="24"/>
          <w:szCs w:val="24"/>
        </w:rPr>
        <w:t xml:space="preserve"> </w:t>
      </w:r>
      <w:r w:rsidRPr="00DF0A5D">
        <w:rPr>
          <w:sz w:val="24"/>
          <w:szCs w:val="24"/>
        </w:rPr>
        <w:t>outlets.</w:t>
      </w:r>
      <w:r w:rsidRPr="00DF0A5D">
        <w:rPr>
          <w:spacing w:val="-1"/>
          <w:sz w:val="24"/>
          <w:szCs w:val="24"/>
        </w:rPr>
        <w:t xml:space="preserve"> </w:t>
      </w:r>
      <w:r w:rsidR="00F51E8C">
        <w:rPr>
          <w:spacing w:val="-1"/>
          <w:sz w:val="24"/>
          <w:szCs w:val="24"/>
        </w:rPr>
        <w:t>Inaccessible i</w:t>
      </w:r>
      <w:r w:rsidR="00C82A73">
        <w:rPr>
          <w:spacing w:val="-1"/>
          <w:sz w:val="24"/>
          <w:szCs w:val="24"/>
        </w:rPr>
        <w:t xml:space="preserve">ndividual inlet and outlet measurements, serving </w:t>
      </w:r>
      <w:r w:rsidR="00F51E8C">
        <w:rPr>
          <w:spacing w:val="-1"/>
          <w:sz w:val="24"/>
          <w:szCs w:val="24"/>
        </w:rPr>
        <w:t>auditoriums, theaters, and gymnasiums</w:t>
      </w:r>
      <w:r w:rsidR="00C82A73">
        <w:rPr>
          <w:spacing w:val="-1"/>
          <w:sz w:val="24"/>
          <w:szCs w:val="24"/>
        </w:rPr>
        <w:t xml:space="preserve">, are not required, and may be verified by system or branch totals. </w:t>
      </w:r>
      <w:r w:rsidRPr="00DF0A5D">
        <w:rPr>
          <w:sz w:val="24"/>
          <w:szCs w:val="24"/>
        </w:rPr>
        <w:t>Verify</w:t>
      </w:r>
      <w:r w:rsidRPr="00DF0A5D">
        <w:rPr>
          <w:spacing w:val="-1"/>
          <w:sz w:val="24"/>
          <w:szCs w:val="24"/>
        </w:rPr>
        <w:t xml:space="preserve"> </w:t>
      </w:r>
      <w:r w:rsidRPr="00DF0A5D">
        <w:rPr>
          <w:sz w:val="24"/>
          <w:szCs w:val="24"/>
        </w:rPr>
        <w:t>all ventilation</w:t>
      </w:r>
      <w:r w:rsidRPr="00DF0A5D">
        <w:rPr>
          <w:spacing w:val="-1"/>
          <w:sz w:val="24"/>
          <w:szCs w:val="24"/>
        </w:rPr>
        <w:t xml:space="preserve"> </w:t>
      </w:r>
      <w:r w:rsidRPr="00DF0A5D">
        <w:rPr>
          <w:sz w:val="24"/>
          <w:szCs w:val="24"/>
        </w:rPr>
        <w:lastRenderedPageBreak/>
        <w:t>is</w:t>
      </w:r>
      <w:r w:rsidRPr="00DF0A5D">
        <w:rPr>
          <w:spacing w:val="-1"/>
          <w:sz w:val="24"/>
          <w:szCs w:val="24"/>
        </w:rPr>
        <w:t xml:space="preserve"> </w:t>
      </w:r>
      <w:r w:rsidR="00D926CB" w:rsidRPr="00DF0A5D">
        <w:rPr>
          <w:sz w:val="24"/>
          <w:szCs w:val="24"/>
        </w:rPr>
        <w:t xml:space="preserve">reaching the </w:t>
      </w:r>
      <w:r w:rsidRPr="00DF0A5D">
        <w:rPr>
          <w:sz w:val="24"/>
          <w:szCs w:val="24"/>
        </w:rPr>
        <w:t>served</w:t>
      </w:r>
      <w:r w:rsidRPr="00DF0A5D">
        <w:rPr>
          <w:spacing w:val="2"/>
          <w:sz w:val="24"/>
          <w:szCs w:val="24"/>
        </w:rPr>
        <w:t xml:space="preserve"> </w:t>
      </w:r>
      <w:r w:rsidRPr="00DF0A5D">
        <w:rPr>
          <w:sz w:val="24"/>
          <w:szCs w:val="24"/>
        </w:rPr>
        <w:t>zone</w:t>
      </w:r>
      <w:r w:rsidRPr="00DF0A5D">
        <w:rPr>
          <w:spacing w:val="-1"/>
          <w:sz w:val="24"/>
          <w:szCs w:val="24"/>
        </w:rPr>
        <w:t xml:space="preserve"> </w:t>
      </w:r>
      <w:r w:rsidRPr="00DF0A5D">
        <w:rPr>
          <w:sz w:val="24"/>
          <w:szCs w:val="24"/>
        </w:rPr>
        <w:t>and there is adequate distribution.</w:t>
      </w:r>
    </w:p>
    <w:p w14:paraId="2D698BC7" w14:textId="00CFEF8A"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545"/>
        <w:contextualSpacing w:val="0"/>
        <w:rPr>
          <w:sz w:val="24"/>
          <w:szCs w:val="24"/>
        </w:rPr>
      </w:pPr>
      <w:r w:rsidRPr="00DF0A5D">
        <w:rPr>
          <w:b/>
          <w:sz w:val="24"/>
          <w:szCs w:val="24"/>
        </w:rPr>
        <w:t xml:space="preserve">Building Pressure - </w:t>
      </w:r>
      <w:r w:rsidRPr="00DF0A5D">
        <w:rPr>
          <w:sz w:val="24"/>
          <w:szCs w:val="24"/>
        </w:rPr>
        <w:t xml:space="preserve">Verify the building pressure is per design and a </w:t>
      </w:r>
      <w:r w:rsidR="00FA4B09">
        <w:rPr>
          <w:sz w:val="24"/>
          <w:szCs w:val="24"/>
        </w:rPr>
        <w:t>negative pressure</w:t>
      </w:r>
      <w:r w:rsidRPr="00DF0A5D">
        <w:rPr>
          <w:sz w:val="24"/>
          <w:szCs w:val="24"/>
        </w:rPr>
        <w:t xml:space="preserve"> is maintained for contaminant rooms temporarily occupied by sick</w:t>
      </w:r>
      <w:r w:rsidRPr="00DF0A5D">
        <w:rPr>
          <w:spacing w:val="1"/>
          <w:sz w:val="24"/>
          <w:szCs w:val="24"/>
        </w:rPr>
        <w:t xml:space="preserve"> </w:t>
      </w:r>
      <w:r w:rsidRPr="00DF0A5D">
        <w:rPr>
          <w:sz w:val="24"/>
          <w:szCs w:val="24"/>
        </w:rPr>
        <w:t>occupants.</w:t>
      </w:r>
    </w:p>
    <w:p w14:paraId="45241720" w14:textId="297AE1F9"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152"/>
        <w:contextualSpacing w:val="0"/>
        <w:rPr>
          <w:sz w:val="24"/>
          <w:szCs w:val="24"/>
        </w:rPr>
      </w:pPr>
      <w:r w:rsidRPr="00DF0A5D">
        <w:rPr>
          <w:b/>
          <w:sz w:val="24"/>
          <w:szCs w:val="24"/>
        </w:rPr>
        <w:t xml:space="preserve">Operational Controls - </w:t>
      </w:r>
      <w:r w:rsidRPr="00DF0A5D">
        <w:rPr>
          <w:sz w:val="24"/>
          <w:szCs w:val="24"/>
        </w:rPr>
        <w:t>Review control sequences to verify systems will</w:t>
      </w:r>
      <w:r w:rsidRPr="00DF0A5D">
        <w:rPr>
          <w:spacing w:val="1"/>
          <w:sz w:val="24"/>
          <w:szCs w:val="24"/>
        </w:rPr>
        <w:t xml:space="preserve"> </w:t>
      </w:r>
      <w:r w:rsidRPr="00DF0A5D">
        <w:rPr>
          <w:sz w:val="24"/>
          <w:szCs w:val="24"/>
        </w:rPr>
        <w:t xml:space="preserve">maintain intended ventilation, temperature, and humidity conditions during </w:t>
      </w:r>
      <w:r w:rsidR="00C25D97" w:rsidRPr="00DF0A5D">
        <w:rPr>
          <w:sz w:val="24"/>
          <w:szCs w:val="24"/>
        </w:rPr>
        <w:t xml:space="preserve">building </w:t>
      </w:r>
      <w:r w:rsidRPr="00DF0A5D">
        <w:rPr>
          <w:sz w:val="24"/>
          <w:szCs w:val="24"/>
        </w:rPr>
        <w:t xml:space="preserve">operation. </w:t>
      </w:r>
      <w:r w:rsidR="00D15547" w:rsidRPr="00DF0A5D">
        <w:rPr>
          <w:sz w:val="24"/>
          <w:szCs w:val="24"/>
        </w:rPr>
        <w:t>V</w:t>
      </w:r>
      <w:r w:rsidRPr="00DF0A5D">
        <w:rPr>
          <w:sz w:val="24"/>
          <w:szCs w:val="24"/>
        </w:rPr>
        <w:t xml:space="preserve">erify a daily flush </w:t>
      </w:r>
      <w:r w:rsidR="008E3761" w:rsidRPr="00DF0A5D">
        <w:rPr>
          <w:sz w:val="24"/>
          <w:szCs w:val="24"/>
        </w:rPr>
        <w:t xml:space="preserve">is scheduled in accordance with </w:t>
      </w:r>
      <w:r w:rsidR="00197D0C" w:rsidRPr="00DF0A5D">
        <w:rPr>
          <w:sz w:val="24"/>
          <w:szCs w:val="24"/>
        </w:rPr>
        <w:t xml:space="preserve">current </w:t>
      </w:r>
      <w:r w:rsidR="008E3761" w:rsidRPr="00DF0A5D">
        <w:rPr>
          <w:sz w:val="24"/>
          <w:szCs w:val="24"/>
        </w:rPr>
        <w:t>ASHRAE</w:t>
      </w:r>
      <w:r w:rsidR="00A34D86" w:rsidRPr="00DF0A5D">
        <w:rPr>
          <w:sz w:val="24"/>
          <w:szCs w:val="24"/>
        </w:rPr>
        <w:t xml:space="preserve"> recommendations</w:t>
      </w:r>
      <w:r w:rsidR="007F6DEC" w:rsidRPr="00DF0A5D">
        <w:rPr>
          <w:sz w:val="24"/>
          <w:szCs w:val="24"/>
        </w:rPr>
        <w:t xml:space="preserve"> and any applicable local or state guidance.</w:t>
      </w:r>
    </w:p>
    <w:p w14:paraId="14980B8E" w14:textId="40D4B12E"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113"/>
        <w:contextualSpacing w:val="0"/>
        <w:rPr>
          <w:sz w:val="24"/>
          <w:szCs w:val="24"/>
        </w:rPr>
      </w:pPr>
      <w:r w:rsidRPr="00DF0A5D">
        <w:rPr>
          <w:b/>
          <w:position w:val="1"/>
          <w:sz w:val="24"/>
          <w:szCs w:val="24"/>
        </w:rPr>
        <w:t>CO</w:t>
      </w:r>
      <w:r w:rsidRPr="00DF0A5D">
        <w:rPr>
          <w:b/>
          <w:sz w:val="24"/>
          <w:szCs w:val="24"/>
        </w:rPr>
        <w:t>2</w:t>
      </w:r>
      <w:r w:rsidRPr="00DF0A5D">
        <w:rPr>
          <w:b/>
          <w:spacing w:val="1"/>
          <w:sz w:val="24"/>
          <w:szCs w:val="24"/>
        </w:rPr>
        <w:t xml:space="preserve"> </w:t>
      </w:r>
      <w:r w:rsidRPr="00DF0A5D">
        <w:rPr>
          <w:b/>
          <w:position w:val="1"/>
          <w:sz w:val="24"/>
          <w:szCs w:val="24"/>
        </w:rPr>
        <w:t xml:space="preserve">Monitoring - </w:t>
      </w:r>
      <w:r w:rsidRPr="00DF0A5D">
        <w:rPr>
          <w:position w:val="1"/>
          <w:sz w:val="24"/>
          <w:szCs w:val="24"/>
        </w:rPr>
        <w:t xml:space="preserve">As an indicator of proper ventilation throughout </w:t>
      </w:r>
      <w:r w:rsidR="0027259D" w:rsidRPr="00DF0A5D">
        <w:rPr>
          <w:position w:val="1"/>
          <w:sz w:val="24"/>
          <w:szCs w:val="24"/>
        </w:rPr>
        <w:t>building occupation</w:t>
      </w:r>
      <w:r w:rsidRPr="00DF0A5D">
        <w:rPr>
          <w:position w:val="2"/>
          <w:sz w:val="24"/>
          <w:szCs w:val="24"/>
        </w:rPr>
        <w:t>,</w:t>
      </w:r>
      <w:r w:rsidRPr="00DF0A5D">
        <w:rPr>
          <w:spacing w:val="-1"/>
          <w:position w:val="2"/>
          <w:sz w:val="24"/>
          <w:szCs w:val="24"/>
        </w:rPr>
        <w:t xml:space="preserve"> </w:t>
      </w:r>
      <w:r w:rsidRPr="00DF0A5D">
        <w:rPr>
          <w:position w:val="2"/>
          <w:sz w:val="24"/>
          <w:szCs w:val="24"/>
        </w:rPr>
        <w:t>all</w:t>
      </w:r>
      <w:r w:rsidRPr="00DF0A5D">
        <w:rPr>
          <w:spacing w:val="-1"/>
          <w:position w:val="2"/>
          <w:sz w:val="24"/>
          <w:szCs w:val="24"/>
        </w:rPr>
        <w:t xml:space="preserve"> </w:t>
      </w:r>
      <w:r w:rsidR="00624FB6" w:rsidRPr="00DF0A5D">
        <w:rPr>
          <w:position w:val="2"/>
          <w:sz w:val="24"/>
          <w:szCs w:val="24"/>
        </w:rPr>
        <w:t>occupied areas</w:t>
      </w:r>
      <w:r w:rsidRPr="00DF0A5D">
        <w:rPr>
          <w:position w:val="2"/>
          <w:sz w:val="24"/>
          <w:szCs w:val="24"/>
        </w:rPr>
        <w:t xml:space="preserve"> shall</w:t>
      </w:r>
      <w:r w:rsidRPr="00DF0A5D">
        <w:rPr>
          <w:spacing w:val="-1"/>
          <w:position w:val="2"/>
          <w:sz w:val="24"/>
          <w:szCs w:val="24"/>
        </w:rPr>
        <w:t xml:space="preserve"> </w:t>
      </w:r>
      <w:r w:rsidRPr="00DF0A5D">
        <w:rPr>
          <w:position w:val="2"/>
          <w:sz w:val="24"/>
          <w:szCs w:val="24"/>
        </w:rPr>
        <w:t>be</w:t>
      </w:r>
      <w:r w:rsidRPr="00DF0A5D">
        <w:rPr>
          <w:spacing w:val="-2"/>
          <w:position w:val="2"/>
          <w:sz w:val="24"/>
          <w:szCs w:val="24"/>
        </w:rPr>
        <w:t xml:space="preserve"> </w:t>
      </w:r>
      <w:r w:rsidRPr="00DF0A5D">
        <w:rPr>
          <w:position w:val="2"/>
          <w:sz w:val="24"/>
          <w:szCs w:val="24"/>
        </w:rPr>
        <w:t>equipped with</w:t>
      </w:r>
      <w:r w:rsidRPr="00DF0A5D">
        <w:rPr>
          <w:spacing w:val="-1"/>
          <w:position w:val="2"/>
          <w:sz w:val="24"/>
          <w:szCs w:val="24"/>
        </w:rPr>
        <w:t xml:space="preserve"> </w:t>
      </w:r>
      <w:r w:rsidRPr="00DF0A5D">
        <w:rPr>
          <w:position w:val="2"/>
          <w:sz w:val="24"/>
          <w:szCs w:val="24"/>
        </w:rPr>
        <w:t>a</w:t>
      </w:r>
      <w:r w:rsidRPr="00DF0A5D">
        <w:rPr>
          <w:spacing w:val="-1"/>
          <w:position w:val="2"/>
          <w:sz w:val="24"/>
          <w:szCs w:val="24"/>
        </w:rPr>
        <w:t xml:space="preserve"> </w:t>
      </w:r>
      <w:r w:rsidRPr="00DF0A5D">
        <w:rPr>
          <w:position w:val="2"/>
          <w:sz w:val="24"/>
          <w:szCs w:val="24"/>
        </w:rPr>
        <w:t>CO</w:t>
      </w:r>
      <w:r w:rsidRPr="00DF0A5D">
        <w:rPr>
          <w:sz w:val="24"/>
          <w:szCs w:val="24"/>
        </w:rPr>
        <w:t>2</w:t>
      </w:r>
      <w:r w:rsidRPr="00DF0A5D">
        <w:rPr>
          <w:spacing w:val="20"/>
          <w:sz w:val="24"/>
          <w:szCs w:val="24"/>
        </w:rPr>
        <w:t xml:space="preserve"> </w:t>
      </w:r>
      <w:r w:rsidRPr="00DF0A5D">
        <w:rPr>
          <w:position w:val="2"/>
          <w:sz w:val="24"/>
          <w:szCs w:val="24"/>
        </w:rPr>
        <w:t>monitor</w:t>
      </w:r>
      <w:r w:rsidRPr="00DF0A5D">
        <w:rPr>
          <w:spacing w:val="-2"/>
          <w:position w:val="2"/>
          <w:sz w:val="24"/>
          <w:szCs w:val="24"/>
        </w:rPr>
        <w:t xml:space="preserve"> </w:t>
      </w:r>
      <w:r w:rsidRPr="00DF0A5D">
        <w:rPr>
          <w:position w:val="2"/>
          <w:sz w:val="24"/>
          <w:szCs w:val="24"/>
        </w:rPr>
        <w:t>within each</w:t>
      </w:r>
      <w:r w:rsidRPr="00DF0A5D">
        <w:rPr>
          <w:spacing w:val="-1"/>
          <w:position w:val="2"/>
          <w:sz w:val="24"/>
          <w:szCs w:val="24"/>
        </w:rPr>
        <w:t xml:space="preserve"> </w:t>
      </w:r>
      <w:r w:rsidRPr="00DF0A5D">
        <w:rPr>
          <w:position w:val="2"/>
          <w:sz w:val="24"/>
          <w:szCs w:val="24"/>
        </w:rPr>
        <w:t xml:space="preserve">zone of </w:t>
      </w:r>
      <w:r w:rsidR="00BF6C81" w:rsidRPr="00DF0A5D">
        <w:rPr>
          <w:position w:val="2"/>
          <w:sz w:val="24"/>
          <w:szCs w:val="24"/>
        </w:rPr>
        <w:t>the building.</w:t>
      </w:r>
    </w:p>
    <w:p w14:paraId="5518278E" w14:textId="6D918FB7" w:rsidR="004C1029" w:rsidRPr="00DF0A5D" w:rsidRDefault="004C1029" w:rsidP="00BF6C81">
      <w:pPr>
        <w:pStyle w:val="ListParagraph"/>
        <w:widowControl w:val="0"/>
        <w:numPr>
          <w:ilvl w:val="1"/>
          <w:numId w:val="41"/>
        </w:numPr>
        <w:tabs>
          <w:tab w:val="left" w:pos="1600"/>
          <w:tab w:val="left" w:pos="1601"/>
        </w:tabs>
        <w:autoSpaceDE w:val="0"/>
        <w:autoSpaceDN w:val="0"/>
        <w:spacing w:after="0" w:line="240" w:lineRule="auto"/>
        <w:ind w:right="113"/>
        <w:contextualSpacing w:val="0"/>
        <w:rPr>
          <w:sz w:val="24"/>
          <w:szCs w:val="24"/>
        </w:rPr>
      </w:pPr>
      <w:r w:rsidRPr="00DF0A5D">
        <w:rPr>
          <w:b/>
          <w:bCs/>
          <w:sz w:val="24"/>
          <w:szCs w:val="24"/>
        </w:rPr>
        <w:t>Limited or No Existing Mechanical Ventilation</w:t>
      </w:r>
      <w:r w:rsidRPr="00DF0A5D">
        <w:rPr>
          <w:sz w:val="24"/>
          <w:szCs w:val="24"/>
        </w:rPr>
        <w:t xml:space="preserve"> </w:t>
      </w:r>
      <w:r w:rsidRPr="00DF0A5D">
        <w:rPr>
          <w:b/>
          <w:bCs/>
          <w:sz w:val="24"/>
          <w:szCs w:val="24"/>
        </w:rPr>
        <w:t>-</w:t>
      </w:r>
      <w:r w:rsidRPr="00DF0A5D">
        <w:rPr>
          <w:sz w:val="24"/>
          <w:szCs w:val="24"/>
        </w:rPr>
        <w:t xml:space="preserve"> In cases where there is limited or no existing mechanical ventilation, the assessment would then focus on available options and provide the </w:t>
      </w:r>
      <w:r w:rsidR="00AD27CC">
        <w:rPr>
          <w:sz w:val="24"/>
          <w:szCs w:val="24"/>
        </w:rPr>
        <w:t>D</w:t>
      </w:r>
      <w:r w:rsidRPr="00DF0A5D">
        <w:rPr>
          <w:sz w:val="24"/>
          <w:szCs w:val="24"/>
        </w:rPr>
        <w:t xml:space="preserve">esign </w:t>
      </w:r>
      <w:r w:rsidR="00AD27CC">
        <w:rPr>
          <w:sz w:val="24"/>
          <w:szCs w:val="24"/>
        </w:rPr>
        <w:t>P</w:t>
      </w:r>
      <w:r w:rsidRPr="00DF0A5D">
        <w:rPr>
          <w:sz w:val="24"/>
          <w:szCs w:val="24"/>
        </w:rPr>
        <w:t>rofessional with documentation to provide ventilation options</w:t>
      </w:r>
      <w:r w:rsidR="00BF6C81" w:rsidRPr="00DF0A5D">
        <w:rPr>
          <w:sz w:val="24"/>
          <w:szCs w:val="24"/>
        </w:rPr>
        <w:t>.</w:t>
      </w:r>
    </w:p>
    <w:p w14:paraId="4134432C" w14:textId="77777777" w:rsidR="00994125" w:rsidRPr="00DF0A5D" w:rsidRDefault="00994125" w:rsidP="00994125">
      <w:pPr>
        <w:pStyle w:val="ListParagraph"/>
        <w:widowControl w:val="0"/>
        <w:tabs>
          <w:tab w:val="left" w:pos="1600"/>
          <w:tab w:val="left" w:pos="1601"/>
        </w:tabs>
        <w:autoSpaceDE w:val="0"/>
        <w:autoSpaceDN w:val="0"/>
        <w:spacing w:after="0" w:line="240" w:lineRule="auto"/>
        <w:ind w:left="1600" w:right="113"/>
        <w:contextualSpacing w:val="0"/>
        <w:rPr>
          <w:sz w:val="24"/>
          <w:szCs w:val="24"/>
        </w:rPr>
      </w:pPr>
    </w:p>
    <w:p w14:paraId="3EF7CDEE" w14:textId="7CFAE44F" w:rsidR="00994125" w:rsidRPr="00DF0A5D" w:rsidRDefault="00994125" w:rsidP="00994125">
      <w:pPr>
        <w:pStyle w:val="ListParagraph"/>
        <w:widowControl w:val="0"/>
        <w:numPr>
          <w:ilvl w:val="0"/>
          <w:numId w:val="41"/>
        </w:numPr>
        <w:tabs>
          <w:tab w:val="left" w:pos="881"/>
        </w:tabs>
        <w:autoSpaceDE w:val="0"/>
        <w:autoSpaceDN w:val="0"/>
        <w:spacing w:after="0" w:line="240" w:lineRule="auto"/>
        <w:ind w:right="252"/>
        <w:contextualSpacing w:val="0"/>
        <w:rPr>
          <w:sz w:val="24"/>
        </w:rPr>
      </w:pPr>
      <w:r w:rsidRPr="00DF0A5D">
        <w:rPr>
          <w:b/>
          <w:sz w:val="24"/>
        </w:rPr>
        <w:t xml:space="preserve">Design Professional Review – </w:t>
      </w:r>
      <w:r w:rsidRPr="00DF0A5D">
        <w:rPr>
          <w:sz w:val="24"/>
        </w:rPr>
        <w:t>Submit the Ventilation Verification assessment report</w:t>
      </w:r>
      <w:r w:rsidR="008A6FE2" w:rsidRPr="00DF0A5D">
        <w:rPr>
          <w:sz w:val="24"/>
        </w:rPr>
        <w:t xml:space="preserve">, with clearly noted </w:t>
      </w:r>
      <w:r w:rsidR="00A36BFA" w:rsidRPr="00DF0A5D">
        <w:rPr>
          <w:sz w:val="24"/>
        </w:rPr>
        <w:t>deficiencies, to</w:t>
      </w:r>
      <w:r w:rsidR="008A6FE2" w:rsidRPr="00DF0A5D">
        <w:rPr>
          <w:sz w:val="24"/>
        </w:rPr>
        <w:t xml:space="preserve"> </w:t>
      </w:r>
      <w:r w:rsidR="00FC1DC9" w:rsidRPr="00DF0A5D">
        <w:rPr>
          <w:sz w:val="24"/>
        </w:rPr>
        <w:t xml:space="preserve">a qualified </w:t>
      </w:r>
      <w:r w:rsidR="00AD27CC">
        <w:rPr>
          <w:sz w:val="24"/>
        </w:rPr>
        <w:t>D</w:t>
      </w:r>
      <w:r w:rsidRPr="00DF0A5D">
        <w:rPr>
          <w:sz w:val="24"/>
        </w:rPr>
        <w:t xml:space="preserve">esign </w:t>
      </w:r>
      <w:r w:rsidR="00AD27CC">
        <w:rPr>
          <w:sz w:val="24"/>
        </w:rPr>
        <w:t>P</w:t>
      </w:r>
      <w:r w:rsidRPr="00DF0A5D">
        <w:rPr>
          <w:sz w:val="24"/>
        </w:rPr>
        <w:t>rofessional (licensed mechanical engineer, certified industrial</w:t>
      </w:r>
      <w:r w:rsidRPr="00DF0A5D">
        <w:rPr>
          <w:spacing w:val="1"/>
          <w:sz w:val="24"/>
        </w:rPr>
        <w:t xml:space="preserve"> </w:t>
      </w:r>
      <w:r w:rsidRPr="00DF0A5D">
        <w:rPr>
          <w:sz w:val="24"/>
        </w:rPr>
        <w:t xml:space="preserve">hygienist (CIH), or mechanical </w:t>
      </w:r>
      <w:r w:rsidR="00AD27CC">
        <w:rPr>
          <w:sz w:val="24"/>
        </w:rPr>
        <w:t>D</w:t>
      </w:r>
      <w:r w:rsidRPr="00DF0A5D">
        <w:rPr>
          <w:sz w:val="24"/>
        </w:rPr>
        <w:t xml:space="preserve">esign </w:t>
      </w:r>
      <w:r w:rsidR="00AD27CC">
        <w:rPr>
          <w:sz w:val="24"/>
        </w:rPr>
        <w:t>P</w:t>
      </w:r>
      <w:r w:rsidRPr="00DF0A5D">
        <w:rPr>
          <w:sz w:val="24"/>
        </w:rPr>
        <w:t>rofessional as defined by state or provincial</w:t>
      </w:r>
      <w:r w:rsidRPr="00DF0A5D">
        <w:rPr>
          <w:spacing w:val="1"/>
          <w:sz w:val="24"/>
        </w:rPr>
        <w:t xml:space="preserve"> </w:t>
      </w:r>
      <w:r w:rsidRPr="00DF0A5D">
        <w:rPr>
          <w:sz w:val="24"/>
        </w:rPr>
        <w:t>guidelines).</w:t>
      </w:r>
    </w:p>
    <w:p w14:paraId="3B9687D4" w14:textId="36A3C113" w:rsidR="00E13386" w:rsidRPr="00FA4B09" w:rsidRDefault="00E13386" w:rsidP="00FC1DC9">
      <w:pPr>
        <w:pStyle w:val="ListParagraph"/>
        <w:widowControl w:val="0"/>
        <w:numPr>
          <w:ilvl w:val="1"/>
          <w:numId w:val="41"/>
        </w:numPr>
        <w:tabs>
          <w:tab w:val="left" w:pos="881"/>
        </w:tabs>
        <w:autoSpaceDE w:val="0"/>
        <w:autoSpaceDN w:val="0"/>
        <w:spacing w:after="0" w:line="240" w:lineRule="auto"/>
        <w:ind w:right="252"/>
        <w:contextualSpacing w:val="0"/>
        <w:rPr>
          <w:szCs w:val="20"/>
        </w:rPr>
      </w:pPr>
      <w:r w:rsidRPr="00FA4B09">
        <w:rPr>
          <w:sz w:val="24"/>
          <w:szCs w:val="24"/>
        </w:rPr>
        <w:t xml:space="preserve">At the advice of the Design Professional, In-Room HEPA air cleaners may be considered as a supplemental component of central HVAC systems or as temporary mitigation until </w:t>
      </w:r>
      <w:r w:rsidR="002401C0" w:rsidRPr="00FA4B09">
        <w:rPr>
          <w:sz w:val="24"/>
          <w:szCs w:val="24"/>
        </w:rPr>
        <w:t xml:space="preserve">installation of </w:t>
      </w:r>
      <w:r w:rsidRPr="00FA4B09">
        <w:rPr>
          <w:sz w:val="24"/>
          <w:szCs w:val="24"/>
        </w:rPr>
        <w:t xml:space="preserve">a permanent solution.  HEPA air purifiers shall be selected according to </w:t>
      </w:r>
      <w:r w:rsidR="00615B7B" w:rsidRPr="00FA4B09">
        <w:rPr>
          <w:sz w:val="24"/>
          <w:szCs w:val="24"/>
        </w:rPr>
        <w:t xml:space="preserve">current </w:t>
      </w:r>
      <w:r w:rsidRPr="00FA4B09">
        <w:rPr>
          <w:sz w:val="24"/>
          <w:szCs w:val="24"/>
        </w:rPr>
        <w:t>ASHRAE Guidelines.</w:t>
      </w:r>
      <w:r w:rsidRPr="00FA4B09">
        <w:rPr>
          <w:rStyle w:val="FootnoteReference"/>
          <w:sz w:val="24"/>
          <w:szCs w:val="24"/>
        </w:rPr>
        <w:footnoteReference w:id="2"/>
      </w:r>
      <w:r w:rsidRPr="00FA4B09">
        <w:rPr>
          <w:sz w:val="24"/>
          <w:szCs w:val="24"/>
        </w:rPr>
        <w:t xml:space="preserve">  </w:t>
      </w:r>
    </w:p>
    <w:p w14:paraId="1003EA70" w14:textId="77777777" w:rsidR="00994125" w:rsidRPr="00DF0A5D" w:rsidRDefault="00994125" w:rsidP="00994125">
      <w:pPr>
        <w:pStyle w:val="ListParagraph"/>
        <w:widowControl w:val="0"/>
        <w:tabs>
          <w:tab w:val="left" w:pos="881"/>
        </w:tabs>
        <w:autoSpaceDE w:val="0"/>
        <w:autoSpaceDN w:val="0"/>
        <w:spacing w:after="0" w:line="240" w:lineRule="auto"/>
        <w:ind w:left="880" w:right="252"/>
        <w:contextualSpacing w:val="0"/>
        <w:rPr>
          <w:sz w:val="24"/>
        </w:rPr>
      </w:pPr>
    </w:p>
    <w:p w14:paraId="43A401B9" w14:textId="31AABCDD" w:rsidR="00994125" w:rsidRPr="00DF0A5D" w:rsidRDefault="00994125" w:rsidP="00994125">
      <w:pPr>
        <w:pStyle w:val="ListParagraph"/>
        <w:widowControl w:val="0"/>
        <w:numPr>
          <w:ilvl w:val="0"/>
          <w:numId w:val="41"/>
        </w:numPr>
        <w:tabs>
          <w:tab w:val="left" w:pos="881"/>
        </w:tabs>
        <w:autoSpaceDE w:val="0"/>
        <w:autoSpaceDN w:val="0"/>
        <w:spacing w:after="0" w:line="240" w:lineRule="auto"/>
        <w:ind w:right="300"/>
        <w:contextualSpacing w:val="0"/>
        <w:rPr>
          <w:sz w:val="24"/>
        </w:rPr>
      </w:pPr>
      <w:r w:rsidRPr="00DF0A5D">
        <w:rPr>
          <w:b/>
          <w:sz w:val="24"/>
        </w:rPr>
        <w:t xml:space="preserve">Repairs, Adjustments, Replacements and Upgrades – </w:t>
      </w:r>
      <w:r w:rsidRPr="00DF0A5D">
        <w:rPr>
          <w:sz w:val="24"/>
        </w:rPr>
        <w:t xml:space="preserve">Work with the </w:t>
      </w:r>
      <w:r w:rsidR="00AD27CC">
        <w:rPr>
          <w:sz w:val="24"/>
        </w:rPr>
        <w:t>D</w:t>
      </w:r>
      <w:r w:rsidRPr="00DF0A5D">
        <w:rPr>
          <w:sz w:val="24"/>
        </w:rPr>
        <w:t>esign</w:t>
      </w:r>
      <w:r w:rsidRPr="00DF0A5D">
        <w:rPr>
          <w:spacing w:val="1"/>
          <w:sz w:val="24"/>
        </w:rPr>
        <w:t xml:space="preserve"> </w:t>
      </w:r>
      <w:r w:rsidR="00AD27CC">
        <w:rPr>
          <w:sz w:val="24"/>
        </w:rPr>
        <w:t>P</w:t>
      </w:r>
      <w:r w:rsidRPr="00DF0A5D">
        <w:rPr>
          <w:sz w:val="24"/>
        </w:rPr>
        <w:t>rofessional to determine cost effective options to improve ventilation, filtration</w:t>
      </w:r>
      <w:r w:rsidR="008A6FE2" w:rsidRPr="00DF0A5D">
        <w:rPr>
          <w:sz w:val="24"/>
        </w:rPr>
        <w:t>, and</w:t>
      </w:r>
      <w:r w:rsidRPr="00DF0A5D">
        <w:rPr>
          <w:sz w:val="24"/>
        </w:rPr>
        <w:t xml:space="preserve"> </w:t>
      </w:r>
      <w:r w:rsidR="00D83BF6" w:rsidRPr="00DF0A5D">
        <w:rPr>
          <w:sz w:val="24"/>
        </w:rPr>
        <w:t xml:space="preserve">energy efficiencies </w:t>
      </w:r>
      <w:r w:rsidRPr="00DF0A5D">
        <w:rPr>
          <w:sz w:val="24"/>
        </w:rPr>
        <w:t xml:space="preserve">for the </w:t>
      </w:r>
      <w:r w:rsidR="00C72B9C" w:rsidRPr="00DF0A5D">
        <w:rPr>
          <w:sz w:val="24"/>
        </w:rPr>
        <w:t>building occupants</w:t>
      </w:r>
      <w:r w:rsidRPr="00DF0A5D">
        <w:rPr>
          <w:sz w:val="24"/>
        </w:rPr>
        <w:t xml:space="preserve"> that depend on a healthy </w:t>
      </w:r>
      <w:r w:rsidR="003255FD">
        <w:rPr>
          <w:sz w:val="24"/>
        </w:rPr>
        <w:t xml:space="preserve">learning or </w:t>
      </w:r>
      <w:r w:rsidR="00C72B9C" w:rsidRPr="00DF0A5D">
        <w:rPr>
          <w:sz w:val="24"/>
        </w:rPr>
        <w:t>working</w:t>
      </w:r>
      <w:r w:rsidRPr="00DF0A5D">
        <w:rPr>
          <w:spacing w:val="1"/>
          <w:sz w:val="24"/>
        </w:rPr>
        <w:t xml:space="preserve"> </w:t>
      </w:r>
      <w:r w:rsidRPr="00DF0A5D">
        <w:rPr>
          <w:sz w:val="24"/>
        </w:rPr>
        <w:t>environment.</w:t>
      </w:r>
    </w:p>
    <w:p w14:paraId="7712154C" w14:textId="77777777" w:rsidR="008A6FE2" w:rsidRPr="00DF0A5D" w:rsidRDefault="008A6FE2" w:rsidP="00FC1DC9">
      <w:pPr>
        <w:pStyle w:val="ListParagraph"/>
        <w:rPr>
          <w:sz w:val="24"/>
        </w:rPr>
      </w:pPr>
    </w:p>
    <w:p w14:paraId="6FBE6ABF" w14:textId="6D57A0EA" w:rsidR="008A6FE2" w:rsidRPr="00DF0A5D" w:rsidRDefault="00B5499C" w:rsidP="00994125">
      <w:pPr>
        <w:pStyle w:val="ListParagraph"/>
        <w:widowControl w:val="0"/>
        <w:numPr>
          <w:ilvl w:val="0"/>
          <w:numId w:val="41"/>
        </w:numPr>
        <w:tabs>
          <w:tab w:val="left" w:pos="881"/>
        </w:tabs>
        <w:autoSpaceDE w:val="0"/>
        <w:autoSpaceDN w:val="0"/>
        <w:spacing w:after="0" w:line="240" w:lineRule="auto"/>
        <w:ind w:right="300"/>
        <w:contextualSpacing w:val="0"/>
        <w:rPr>
          <w:rFonts w:cstheme="minorHAnsi"/>
          <w:sz w:val="24"/>
          <w:szCs w:val="24"/>
        </w:rPr>
      </w:pPr>
      <w:r w:rsidRPr="00DF0A5D">
        <w:rPr>
          <w:rFonts w:cstheme="minorHAnsi"/>
          <w:b/>
          <w:bCs/>
          <w:sz w:val="24"/>
          <w:szCs w:val="24"/>
        </w:rPr>
        <w:t>HVAC Verification Report -</w:t>
      </w:r>
      <w:r w:rsidRPr="00DF0A5D">
        <w:rPr>
          <w:rFonts w:cstheme="minorHAnsi"/>
          <w:sz w:val="24"/>
          <w:szCs w:val="24"/>
        </w:rPr>
        <w:t xml:space="preserve"> </w:t>
      </w:r>
      <w:r w:rsidR="008A6FE2" w:rsidRPr="00DF0A5D">
        <w:rPr>
          <w:rFonts w:cstheme="minorHAnsi"/>
          <w:sz w:val="24"/>
          <w:szCs w:val="24"/>
        </w:rPr>
        <w:t>Prepare and submit a final HVAC Verification Report</w:t>
      </w:r>
      <w:r w:rsidR="00283185">
        <w:rPr>
          <w:rFonts w:cstheme="minorHAnsi"/>
          <w:sz w:val="24"/>
          <w:szCs w:val="24"/>
        </w:rPr>
        <w:t>.</w:t>
      </w:r>
    </w:p>
    <w:p w14:paraId="2956D313" w14:textId="77777777" w:rsidR="00691B4C" w:rsidRPr="00DF0A5D" w:rsidRDefault="00691B4C" w:rsidP="00FC1DC9">
      <w:pPr>
        <w:pStyle w:val="ListParagraph"/>
        <w:spacing w:after="232" w:line="249" w:lineRule="auto"/>
        <w:ind w:left="1600" w:right="2"/>
        <w:rPr>
          <w:rFonts w:cstheme="minorHAnsi"/>
          <w:sz w:val="24"/>
          <w:szCs w:val="24"/>
        </w:rPr>
      </w:pPr>
    </w:p>
    <w:p w14:paraId="3712ECF8" w14:textId="13BB539B" w:rsidR="001D14EC" w:rsidRPr="00DF0A5D" w:rsidRDefault="004C7C9E">
      <w:pPr>
        <w:tabs>
          <w:tab w:val="center" w:pos="2060"/>
        </w:tabs>
        <w:spacing w:after="8"/>
        <w:rPr>
          <w:sz w:val="24"/>
          <w:szCs w:val="24"/>
        </w:rPr>
      </w:pPr>
      <w:r w:rsidRPr="00DF0A5D">
        <w:rPr>
          <w:sz w:val="24"/>
          <w:szCs w:val="24"/>
        </w:rPr>
        <w:t>2</w:t>
      </w:r>
      <w:r w:rsidR="001D14EC" w:rsidRPr="00DF0A5D">
        <w:rPr>
          <w:sz w:val="24"/>
          <w:szCs w:val="24"/>
        </w:rPr>
        <w:t>.0</w:t>
      </w:r>
      <w:r w:rsidRPr="00DF0A5D">
        <w:rPr>
          <w:sz w:val="24"/>
          <w:szCs w:val="24"/>
        </w:rPr>
        <w:t>2</w:t>
      </w:r>
      <w:r w:rsidR="001D14EC" w:rsidRPr="00DF0A5D">
        <w:rPr>
          <w:sz w:val="24"/>
          <w:szCs w:val="24"/>
        </w:rPr>
        <w:t xml:space="preserve"> </w:t>
      </w:r>
      <w:r w:rsidR="001D14EC" w:rsidRPr="00DF0A5D">
        <w:rPr>
          <w:sz w:val="24"/>
          <w:szCs w:val="24"/>
        </w:rPr>
        <w:tab/>
        <w:t xml:space="preserve">AIR SYSTEMS PROCEDURE </w:t>
      </w:r>
    </w:p>
    <w:p w14:paraId="6C19B690" w14:textId="77777777" w:rsidR="001D14EC" w:rsidRPr="00DF0A5D" w:rsidRDefault="001D14EC">
      <w:pPr>
        <w:spacing w:after="0"/>
        <w:ind w:left="2"/>
        <w:rPr>
          <w:sz w:val="24"/>
          <w:szCs w:val="24"/>
        </w:rPr>
      </w:pPr>
      <w:r w:rsidRPr="00DF0A5D">
        <w:rPr>
          <w:sz w:val="24"/>
          <w:szCs w:val="24"/>
        </w:rPr>
        <w:t xml:space="preserve"> </w:t>
      </w:r>
    </w:p>
    <w:p w14:paraId="317DB5AA" w14:textId="466D8928" w:rsidR="001D14EC" w:rsidRPr="00DF0A5D" w:rsidRDefault="001D14EC" w:rsidP="00DF0A5D">
      <w:pPr>
        <w:numPr>
          <w:ilvl w:val="0"/>
          <w:numId w:val="90"/>
        </w:numPr>
        <w:spacing w:after="232" w:line="249" w:lineRule="auto"/>
        <w:ind w:right="2" w:hanging="721"/>
        <w:rPr>
          <w:sz w:val="24"/>
          <w:szCs w:val="24"/>
        </w:rPr>
      </w:pPr>
      <w:r w:rsidRPr="00DF0A5D">
        <w:rPr>
          <w:sz w:val="24"/>
          <w:szCs w:val="24"/>
        </w:rPr>
        <w:t xml:space="preserve">Adhere to </w:t>
      </w:r>
      <w:r w:rsidR="002401C0" w:rsidRPr="00DF0A5D">
        <w:rPr>
          <w:sz w:val="24"/>
          <w:szCs w:val="24"/>
        </w:rPr>
        <w:t xml:space="preserve">one of </w:t>
      </w:r>
      <w:r w:rsidRPr="00DF0A5D">
        <w:rPr>
          <w:sz w:val="24"/>
          <w:szCs w:val="24"/>
        </w:rPr>
        <w:t>the follow</w:t>
      </w:r>
      <w:r w:rsidR="002401C0" w:rsidRPr="00DF0A5D">
        <w:rPr>
          <w:sz w:val="24"/>
          <w:szCs w:val="24"/>
        </w:rPr>
        <w:t>ing</w:t>
      </w:r>
      <w:r w:rsidRPr="00DF0A5D">
        <w:rPr>
          <w:sz w:val="24"/>
          <w:szCs w:val="24"/>
        </w:rPr>
        <w:t xml:space="preserve"> procedure</w:t>
      </w:r>
      <w:r w:rsidR="002401C0" w:rsidRPr="00DF0A5D">
        <w:rPr>
          <w:sz w:val="24"/>
          <w:szCs w:val="24"/>
        </w:rPr>
        <w:t>s</w:t>
      </w:r>
      <w:r w:rsidRPr="00DF0A5D">
        <w:rPr>
          <w:sz w:val="24"/>
          <w:szCs w:val="24"/>
        </w:rPr>
        <w:t xml:space="preserve">: </w:t>
      </w:r>
    </w:p>
    <w:p w14:paraId="3EAEFE45" w14:textId="442539C7" w:rsidR="001D14EC" w:rsidRPr="00DF0A5D" w:rsidRDefault="001D14EC" w:rsidP="00DF0A5D">
      <w:pPr>
        <w:numPr>
          <w:ilvl w:val="0"/>
          <w:numId w:val="79"/>
        </w:numPr>
        <w:spacing w:after="0" w:line="249" w:lineRule="auto"/>
        <w:ind w:right="2" w:hanging="360"/>
        <w:rPr>
          <w:rFonts w:cstheme="minorHAnsi"/>
          <w:sz w:val="24"/>
          <w:szCs w:val="24"/>
        </w:rPr>
      </w:pPr>
      <w:r w:rsidRPr="00DF0A5D">
        <w:rPr>
          <w:rFonts w:cstheme="minorHAnsi"/>
          <w:sz w:val="24"/>
          <w:szCs w:val="24"/>
        </w:rPr>
        <w:t xml:space="preserve">TABB – SMACNA TAB Procedural Guide, with particular focus on the following chapters: </w:t>
      </w:r>
    </w:p>
    <w:p w14:paraId="5A5D69CB" w14:textId="77777777" w:rsidR="001D14EC" w:rsidRPr="00DF0A5D" w:rsidRDefault="001D14EC" w:rsidP="00412D7B">
      <w:pPr>
        <w:numPr>
          <w:ilvl w:val="3"/>
          <w:numId w:val="33"/>
        </w:numPr>
        <w:spacing w:after="0" w:line="249" w:lineRule="auto"/>
        <w:ind w:right="2" w:hanging="360"/>
        <w:rPr>
          <w:sz w:val="24"/>
          <w:szCs w:val="24"/>
        </w:rPr>
      </w:pPr>
      <w:r w:rsidRPr="00DF0A5D">
        <w:rPr>
          <w:sz w:val="24"/>
          <w:szCs w:val="24"/>
        </w:rPr>
        <w:t xml:space="preserve">Preliminary TAB Procedures. </w:t>
      </w:r>
    </w:p>
    <w:p w14:paraId="4CB06A96" w14:textId="77777777" w:rsidR="001D14EC" w:rsidRPr="00DF0A5D" w:rsidRDefault="001D14EC" w:rsidP="00412D7B">
      <w:pPr>
        <w:numPr>
          <w:ilvl w:val="3"/>
          <w:numId w:val="33"/>
        </w:numPr>
        <w:spacing w:after="0" w:line="249" w:lineRule="auto"/>
        <w:ind w:right="2" w:hanging="360"/>
        <w:rPr>
          <w:sz w:val="24"/>
          <w:szCs w:val="24"/>
        </w:rPr>
      </w:pPr>
      <w:r w:rsidRPr="00DF0A5D">
        <w:rPr>
          <w:sz w:val="24"/>
          <w:szCs w:val="24"/>
        </w:rPr>
        <w:t xml:space="preserve">General Air System TAB Procedures. </w:t>
      </w:r>
    </w:p>
    <w:p w14:paraId="26F5CE2A" w14:textId="77777777" w:rsidR="001D14EC" w:rsidRPr="00DF0A5D" w:rsidRDefault="001D14EC" w:rsidP="00412D7B">
      <w:pPr>
        <w:numPr>
          <w:ilvl w:val="3"/>
          <w:numId w:val="33"/>
        </w:numPr>
        <w:spacing w:after="0" w:line="249" w:lineRule="auto"/>
        <w:ind w:right="2" w:hanging="360"/>
        <w:rPr>
          <w:sz w:val="24"/>
          <w:szCs w:val="24"/>
        </w:rPr>
      </w:pPr>
      <w:r w:rsidRPr="00DF0A5D">
        <w:rPr>
          <w:sz w:val="24"/>
          <w:szCs w:val="24"/>
        </w:rPr>
        <w:t xml:space="preserve">TABB Procedures for Specific Air Systems. </w:t>
      </w:r>
    </w:p>
    <w:p w14:paraId="3EF2FAA6" w14:textId="77777777" w:rsidR="001D14EC" w:rsidRPr="00DF0A5D" w:rsidRDefault="001D14EC" w:rsidP="00DF0A5D">
      <w:pPr>
        <w:numPr>
          <w:ilvl w:val="0"/>
          <w:numId w:val="79"/>
        </w:numPr>
        <w:spacing w:after="0" w:line="249" w:lineRule="auto"/>
        <w:ind w:right="2" w:hanging="360"/>
        <w:rPr>
          <w:rFonts w:cstheme="minorHAnsi"/>
          <w:sz w:val="24"/>
          <w:szCs w:val="24"/>
        </w:rPr>
      </w:pPr>
      <w:r w:rsidRPr="00DF0A5D">
        <w:rPr>
          <w:rFonts w:cstheme="minorHAnsi"/>
          <w:sz w:val="24"/>
          <w:szCs w:val="24"/>
        </w:rPr>
        <w:t xml:space="preserve">AABC – National Standards for Total System Balance. </w:t>
      </w:r>
    </w:p>
    <w:p w14:paraId="0A868089" w14:textId="4815DB5C" w:rsidR="001D14EC" w:rsidRDefault="001D14EC" w:rsidP="009556CD">
      <w:pPr>
        <w:numPr>
          <w:ilvl w:val="0"/>
          <w:numId w:val="79"/>
        </w:numPr>
        <w:spacing w:after="0" w:line="249" w:lineRule="auto"/>
        <w:ind w:right="2" w:hanging="360"/>
        <w:rPr>
          <w:rFonts w:cstheme="minorHAnsi"/>
          <w:sz w:val="24"/>
          <w:szCs w:val="24"/>
        </w:rPr>
      </w:pPr>
      <w:r w:rsidRPr="00DF0A5D">
        <w:rPr>
          <w:rFonts w:cstheme="minorHAnsi"/>
          <w:sz w:val="24"/>
          <w:szCs w:val="24"/>
        </w:rPr>
        <w:t xml:space="preserve">NEBB – Procedural Standards for Testing, Adjusting, and Balancing of Environmental Systems. </w:t>
      </w:r>
    </w:p>
    <w:p w14:paraId="098D3EB4" w14:textId="77777777" w:rsidR="009556CD" w:rsidRPr="00DF0A5D" w:rsidRDefault="009556CD" w:rsidP="00DF0A5D">
      <w:pPr>
        <w:spacing w:after="0" w:line="249" w:lineRule="auto"/>
        <w:ind w:left="1787" w:right="2"/>
        <w:rPr>
          <w:rFonts w:cstheme="minorHAnsi"/>
          <w:sz w:val="24"/>
          <w:szCs w:val="24"/>
        </w:rPr>
      </w:pPr>
    </w:p>
    <w:p w14:paraId="541897BC" w14:textId="085A74E7" w:rsidR="00CF7EA2" w:rsidRPr="00DF0A5D" w:rsidRDefault="00C6036F" w:rsidP="00CF7EA2">
      <w:pPr>
        <w:tabs>
          <w:tab w:val="center" w:pos="2060"/>
        </w:tabs>
        <w:spacing w:after="8"/>
        <w:rPr>
          <w:sz w:val="24"/>
          <w:szCs w:val="24"/>
        </w:rPr>
      </w:pPr>
      <w:r w:rsidRPr="00DF0A5D">
        <w:rPr>
          <w:sz w:val="24"/>
          <w:szCs w:val="24"/>
        </w:rPr>
        <w:t>2</w:t>
      </w:r>
      <w:r w:rsidR="00CF7EA2" w:rsidRPr="00DF0A5D">
        <w:rPr>
          <w:sz w:val="24"/>
          <w:szCs w:val="24"/>
        </w:rPr>
        <w:t>.0</w:t>
      </w:r>
      <w:r w:rsidRPr="00DF0A5D">
        <w:rPr>
          <w:sz w:val="24"/>
          <w:szCs w:val="24"/>
        </w:rPr>
        <w:t>3</w:t>
      </w:r>
      <w:r w:rsidR="00CF7EA2" w:rsidRPr="00DF0A5D">
        <w:rPr>
          <w:sz w:val="24"/>
          <w:szCs w:val="24"/>
        </w:rPr>
        <w:t xml:space="preserve"> </w:t>
      </w:r>
      <w:r w:rsidR="00CF7EA2" w:rsidRPr="00DF0A5D">
        <w:rPr>
          <w:sz w:val="24"/>
          <w:szCs w:val="24"/>
        </w:rPr>
        <w:tab/>
        <w:t xml:space="preserve">              HYDRONIC SYSTEMS PROCEDURE </w:t>
      </w:r>
    </w:p>
    <w:p w14:paraId="5B36F004" w14:textId="3397B5AF" w:rsidR="001D14EC" w:rsidRPr="00DF0A5D" w:rsidRDefault="001D14EC">
      <w:pPr>
        <w:spacing w:after="0"/>
        <w:ind w:left="2"/>
        <w:rPr>
          <w:sz w:val="24"/>
          <w:szCs w:val="24"/>
        </w:rPr>
      </w:pPr>
    </w:p>
    <w:p w14:paraId="65A2AF81" w14:textId="6C1B33D6" w:rsidR="001D14EC" w:rsidRPr="00DF0A5D" w:rsidRDefault="002401C0" w:rsidP="00DF0A5D">
      <w:pPr>
        <w:numPr>
          <w:ilvl w:val="0"/>
          <w:numId w:val="94"/>
        </w:numPr>
        <w:spacing w:after="232" w:line="249" w:lineRule="auto"/>
        <w:ind w:right="2" w:hanging="721"/>
        <w:rPr>
          <w:sz w:val="24"/>
          <w:szCs w:val="24"/>
        </w:rPr>
      </w:pPr>
      <w:r w:rsidRPr="00DF0A5D">
        <w:rPr>
          <w:sz w:val="24"/>
          <w:szCs w:val="24"/>
        </w:rPr>
        <w:t>Adhere to one of the following procedures</w:t>
      </w:r>
      <w:r w:rsidR="001D14EC" w:rsidRPr="00DF0A5D">
        <w:rPr>
          <w:sz w:val="24"/>
          <w:szCs w:val="24"/>
        </w:rPr>
        <w:t xml:space="preserve">: </w:t>
      </w:r>
    </w:p>
    <w:p w14:paraId="2D33D0D7" w14:textId="5C971459" w:rsidR="001D14EC" w:rsidRPr="00DF0A5D" w:rsidRDefault="001D14EC" w:rsidP="00DF0A5D">
      <w:pPr>
        <w:numPr>
          <w:ilvl w:val="0"/>
          <w:numId w:val="81"/>
        </w:numPr>
        <w:spacing w:after="0" w:line="249" w:lineRule="auto"/>
        <w:ind w:right="2" w:hanging="360"/>
        <w:rPr>
          <w:rFonts w:cstheme="minorHAnsi"/>
          <w:sz w:val="24"/>
          <w:szCs w:val="24"/>
        </w:rPr>
      </w:pPr>
      <w:r w:rsidRPr="00DF0A5D">
        <w:rPr>
          <w:rFonts w:cstheme="minorHAnsi"/>
          <w:sz w:val="24"/>
          <w:szCs w:val="24"/>
        </w:rPr>
        <w:t xml:space="preserve">TABB – SMACNA TAB Procedural Guide, with particular focus on the following chapter: </w:t>
      </w:r>
    </w:p>
    <w:p w14:paraId="37DF8DF1" w14:textId="77777777" w:rsidR="001D14EC" w:rsidRPr="00DF0A5D" w:rsidRDefault="001D14EC" w:rsidP="00412D7B">
      <w:pPr>
        <w:spacing w:after="0"/>
        <w:ind w:left="1812" w:right="2"/>
        <w:rPr>
          <w:sz w:val="24"/>
          <w:szCs w:val="24"/>
        </w:rPr>
      </w:pPr>
      <w:r w:rsidRPr="00DF0A5D">
        <w:rPr>
          <w:sz w:val="24"/>
          <w:szCs w:val="24"/>
        </w:rPr>
        <w:t xml:space="preserve">a. Hydronic System TAB Procedures. </w:t>
      </w:r>
    </w:p>
    <w:p w14:paraId="1655151E" w14:textId="77777777" w:rsidR="001D14EC" w:rsidRPr="00DF0A5D" w:rsidRDefault="001D14EC" w:rsidP="002810DC">
      <w:pPr>
        <w:numPr>
          <w:ilvl w:val="0"/>
          <w:numId w:val="81"/>
        </w:numPr>
        <w:spacing w:after="0" w:line="249" w:lineRule="auto"/>
        <w:ind w:right="2" w:hanging="360"/>
        <w:rPr>
          <w:rFonts w:cstheme="minorHAnsi"/>
          <w:sz w:val="24"/>
          <w:szCs w:val="24"/>
        </w:rPr>
      </w:pPr>
      <w:r w:rsidRPr="00DF0A5D">
        <w:rPr>
          <w:rFonts w:cstheme="minorHAnsi"/>
          <w:sz w:val="24"/>
          <w:szCs w:val="24"/>
        </w:rPr>
        <w:t xml:space="preserve">AABC – National Standards for Total System Balance. </w:t>
      </w:r>
    </w:p>
    <w:p w14:paraId="5917ED13" w14:textId="78DAA351" w:rsidR="001D14EC" w:rsidRDefault="001D14EC" w:rsidP="009556CD">
      <w:pPr>
        <w:numPr>
          <w:ilvl w:val="0"/>
          <w:numId w:val="81"/>
        </w:numPr>
        <w:spacing w:after="0" w:line="249" w:lineRule="auto"/>
        <w:ind w:right="2" w:hanging="360"/>
        <w:rPr>
          <w:rFonts w:cstheme="minorHAnsi"/>
          <w:sz w:val="24"/>
          <w:szCs w:val="24"/>
        </w:rPr>
      </w:pPr>
      <w:r w:rsidRPr="00DF0A5D">
        <w:rPr>
          <w:rFonts w:cstheme="minorHAnsi"/>
          <w:sz w:val="24"/>
          <w:szCs w:val="24"/>
        </w:rPr>
        <w:t xml:space="preserve">NEBB – Procedural Standards for Testing, Adjusting, and Balancing of Environmental Systems. </w:t>
      </w:r>
    </w:p>
    <w:p w14:paraId="76B854EE" w14:textId="77777777" w:rsidR="009556CD" w:rsidRPr="00DF0A5D" w:rsidRDefault="009556CD" w:rsidP="00DF0A5D">
      <w:pPr>
        <w:spacing w:after="0" w:line="249" w:lineRule="auto"/>
        <w:ind w:left="1787" w:right="2"/>
        <w:rPr>
          <w:rFonts w:cstheme="minorHAnsi"/>
          <w:sz w:val="24"/>
          <w:szCs w:val="24"/>
        </w:rPr>
      </w:pPr>
    </w:p>
    <w:p w14:paraId="4885C5B2" w14:textId="4BEAFD2C" w:rsidR="001D14EC" w:rsidRPr="00DF0A5D" w:rsidRDefault="00C6036F" w:rsidP="004C7C9E">
      <w:pPr>
        <w:spacing w:after="232" w:line="249" w:lineRule="auto"/>
        <w:ind w:right="2"/>
        <w:rPr>
          <w:sz w:val="24"/>
          <w:szCs w:val="24"/>
        </w:rPr>
      </w:pPr>
      <w:r w:rsidRPr="00DF0A5D">
        <w:rPr>
          <w:sz w:val="24"/>
          <w:szCs w:val="24"/>
        </w:rPr>
        <w:t>2</w:t>
      </w:r>
      <w:r w:rsidR="004C7C9E" w:rsidRPr="00DF0A5D">
        <w:rPr>
          <w:sz w:val="24"/>
          <w:szCs w:val="24"/>
        </w:rPr>
        <w:t>.0</w:t>
      </w:r>
      <w:r w:rsidRPr="00DF0A5D">
        <w:rPr>
          <w:sz w:val="24"/>
          <w:szCs w:val="24"/>
        </w:rPr>
        <w:t>4</w:t>
      </w:r>
      <w:r w:rsidR="004C7C9E" w:rsidRPr="00DF0A5D">
        <w:rPr>
          <w:sz w:val="24"/>
          <w:szCs w:val="24"/>
        </w:rPr>
        <w:t xml:space="preserve"> </w:t>
      </w:r>
      <w:r w:rsidR="004C7C9E" w:rsidRPr="00DF0A5D">
        <w:rPr>
          <w:sz w:val="24"/>
          <w:szCs w:val="24"/>
        </w:rPr>
        <w:tab/>
      </w:r>
      <w:r w:rsidR="004C7C9E" w:rsidRPr="00DF0A5D">
        <w:rPr>
          <w:sz w:val="24"/>
          <w:szCs w:val="24"/>
        </w:rPr>
        <w:tab/>
      </w:r>
      <w:r w:rsidR="001D14EC" w:rsidRPr="00DF0A5D">
        <w:rPr>
          <w:sz w:val="24"/>
          <w:szCs w:val="24"/>
        </w:rPr>
        <w:t xml:space="preserve">ADJUSTING </w:t>
      </w:r>
    </w:p>
    <w:p w14:paraId="4A84C4C5" w14:textId="2D1EF923" w:rsidR="0086021B" w:rsidRPr="00DF0A5D" w:rsidRDefault="001D14EC" w:rsidP="00DF0A5D">
      <w:pPr>
        <w:numPr>
          <w:ilvl w:val="0"/>
          <w:numId w:val="91"/>
        </w:numPr>
        <w:spacing w:after="232" w:line="249" w:lineRule="auto"/>
        <w:ind w:right="2" w:hanging="721"/>
        <w:rPr>
          <w:sz w:val="24"/>
          <w:szCs w:val="24"/>
        </w:rPr>
      </w:pPr>
      <w:r w:rsidRPr="00DF0A5D">
        <w:rPr>
          <w:sz w:val="24"/>
          <w:szCs w:val="24"/>
        </w:rPr>
        <w:t>Recorded data shall represent actual measured or observed conditions</w:t>
      </w:r>
      <w:r w:rsidR="00E34E90" w:rsidRPr="00DF0A5D">
        <w:rPr>
          <w:sz w:val="24"/>
          <w:szCs w:val="24"/>
        </w:rPr>
        <w:t xml:space="preserve">.  Adjustments are to be done only by certified testing, adjusting, and balancing </w:t>
      </w:r>
      <w:r w:rsidR="00D45CC4" w:rsidRPr="00DF0A5D">
        <w:rPr>
          <w:sz w:val="24"/>
          <w:szCs w:val="24"/>
        </w:rPr>
        <w:t xml:space="preserve">technicians after consultation with a </w:t>
      </w:r>
      <w:r w:rsidR="00AD27CC">
        <w:rPr>
          <w:sz w:val="24"/>
          <w:szCs w:val="24"/>
        </w:rPr>
        <w:t>D</w:t>
      </w:r>
      <w:r w:rsidR="00D45CC4" w:rsidRPr="00DF0A5D">
        <w:rPr>
          <w:sz w:val="24"/>
          <w:szCs w:val="24"/>
        </w:rPr>
        <w:t xml:space="preserve">esign </w:t>
      </w:r>
      <w:r w:rsidR="00AD27CC">
        <w:rPr>
          <w:sz w:val="24"/>
          <w:szCs w:val="24"/>
        </w:rPr>
        <w:t>P</w:t>
      </w:r>
      <w:r w:rsidR="00D45CC4" w:rsidRPr="00DF0A5D">
        <w:rPr>
          <w:sz w:val="24"/>
          <w:szCs w:val="24"/>
        </w:rPr>
        <w:t>rofessional.</w:t>
      </w:r>
      <w:r w:rsidR="00FC2818" w:rsidRPr="00DF0A5D">
        <w:rPr>
          <w:sz w:val="24"/>
          <w:szCs w:val="24"/>
        </w:rPr>
        <w:t xml:space="preserve"> </w:t>
      </w:r>
    </w:p>
    <w:p w14:paraId="1341918C" w14:textId="200B4C7F" w:rsidR="00FC1DC9" w:rsidRPr="0023240D" w:rsidRDefault="000969E4" w:rsidP="00FC1DC9">
      <w:pPr>
        <w:pStyle w:val="Heading1"/>
        <w:rPr>
          <w:rFonts w:asciiTheme="minorHAnsi" w:eastAsia="Arial" w:hAnsiTheme="minorHAnsi" w:cstheme="minorHAnsi"/>
          <w:b/>
          <w:bCs/>
          <w:color w:val="00B0F0"/>
          <w:sz w:val="40"/>
          <w:szCs w:val="40"/>
        </w:rPr>
      </w:pPr>
      <w:r w:rsidRPr="0023240D">
        <w:rPr>
          <w:rFonts w:asciiTheme="minorHAnsi" w:eastAsia="Arial" w:hAnsiTheme="minorHAnsi" w:cstheme="minorHAnsi"/>
          <w:b/>
          <w:bCs/>
          <w:color w:val="00B0F0"/>
          <w:sz w:val="40"/>
          <w:szCs w:val="40"/>
        </w:rPr>
        <w:t>M</w:t>
      </w:r>
      <w:r w:rsidR="008374D3">
        <w:rPr>
          <w:rFonts w:asciiTheme="minorHAnsi" w:eastAsia="Arial" w:hAnsiTheme="minorHAnsi" w:cstheme="minorHAnsi"/>
          <w:b/>
          <w:bCs/>
          <w:color w:val="00B0F0"/>
          <w:sz w:val="40"/>
          <w:szCs w:val="40"/>
        </w:rPr>
        <w:t>AINTENANCE</w:t>
      </w:r>
    </w:p>
    <w:p w14:paraId="7FC81177" w14:textId="77777777" w:rsidR="00FC1DC9" w:rsidRPr="00DF0A5D" w:rsidRDefault="00FC1DC9" w:rsidP="000969E4">
      <w:pPr>
        <w:spacing w:after="223"/>
        <w:ind w:left="-4"/>
        <w:rPr>
          <w:rFonts w:ascii="Arial" w:eastAsia="Arial" w:hAnsi="Arial" w:cs="Arial"/>
          <w:b/>
          <w:sz w:val="24"/>
          <w:szCs w:val="24"/>
        </w:rPr>
      </w:pPr>
    </w:p>
    <w:p w14:paraId="598D8A5C" w14:textId="76784A52" w:rsidR="000969E4" w:rsidRPr="00DF0A5D" w:rsidRDefault="000969E4" w:rsidP="000969E4">
      <w:pPr>
        <w:spacing w:after="223"/>
        <w:ind w:left="-4"/>
        <w:rPr>
          <w:rFonts w:ascii="Arial" w:eastAsia="Arial" w:hAnsi="Arial" w:cs="Arial"/>
          <w:b/>
          <w:sz w:val="24"/>
          <w:szCs w:val="24"/>
        </w:rPr>
      </w:pPr>
      <w:r w:rsidRPr="00DF0A5D">
        <w:rPr>
          <w:rFonts w:ascii="Arial" w:eastAsia="Arial" w:hAnsi="Arial" w:cs="Arial"/>
          <w:b/>
          <w:sz w:val="24"/>
          <w:szCs w:val="24"/>
        </w:rPr>
        <w:t xml:space="preserve">SECTION 00 00 02   </w:t>
      </w:r>
    </w:p>
    <w:p w14:paraId="05E8DB6B" w14:textId="2B5442BD" w:rsidR="000969E4" w:rsidRPr="00DF0A5D" w:rsidRDefault="000969E4" w:rsidP="000969E4">
      <w:pPr>
        <w:spacing w:after="223"/>
        <w:ind w:left="-4"/>
        <w:rPr>
          <w:rFonts w:ascii="Arial" w:hAnsi="Arial" w:cs="Arial"/>
          <w:sz w:val="24"/>
          <w:szCs w:val="24"/>
        </w:rPr>
      </w:pPr>
      <w:r w:rsidRPr="00DF0A5D">
        <w:rPr>
          <w:rFonts w:ascii="Arial" w:eastAsia="Arial" w:hAnsi="Arial" w:cs="Arial"/>
          <w:b/>
          <w:sz w:val="24"/>
          <w:szCs w:val="24"/>
        </w:rPr>
        <w:t xml:space="preserve">PART 1 GENERAL </w:t>
      </w:r>
    </w:p>
    <w:p w14:paraId="3AFD31CC" w14:textId="2D6CFC17" w:rsidR="00D655B3" w:rsidRPr="00DF0A5D" w:rsidRDefault="000969E4" w:rsidP="0023240D">
      <w:pPr>
        <w:tabs>
          <w:tab w:val="left" w:pos="720"/>
          <w:tab w:val="center" w:pos="1699"/>
        </w:tabs>
        <w:spacing w:after="8"/>
        <w:rPr>
          <w:sz w:val="24"/>
          <w:szCs w:val="24"/>
        </w:rPr>
      </w:pPr>
      <w:r w:rsidRPr="00DF0A5D">
        <w:rPr>
          <w:sz w:val="24"/>
          <w:szCs w:val="24"/>
        </w:rPr>
        <w:t>1</w:t>
      </w:r>
      <w:r w:rsidR="00D655B3" w:rsidRPr="00DF0A5D">
        <w:rPr>
          <w:sz w:val="24"/>
          <w:szCs w:val="24"/>
        </w:rPr>
        <w:t xml:space="preserve">.01 </w:t>
      </w:r>
      <w:r w:rsidR="00D655B3" w:rsidRPr="00DF0A5D">
        <w:rPr>
          <w:sz w:val="24"/>
          <w:szCs w:val="24"/>
        </w:rPr>
        <w:tab/>
        <w:t xml:space="preserve">SECTION INCLUDES </w:t>
      </w:r>
    </w:p>
    <w:p w14:paraId="1E6C36A1" w14:textId="77777777" w:rsidR="00D655B3" w:rsidRPr="00DF0A5D" w:rsidRDefault="00D655B3" w:rsidP="00D655B3">
      <w:pPr>
        <w:spacing w:after="0"/>
        <w:ind w:left="1"/>
        <w:rPr>
          <w:sz w:val="24"/>
          <w:szCs w:val="24"/>
        </w:rPr>
      </w:pPr>
      <w:r w:rsidRPr="00DF0A5D">
        <w:rPr>
          <w:sz w:val="24"/>
          <w:szCs w:val="24"/>
        </w:rPr>
        <w:t xml:space="preserve"> </w:t>
      </w:r>
    </w:p>
    <w:p w14:paraId="3878836C" w14:textId="37B9C820" w:rsidR="00D655B3" w:rsidRPr="00DF0A5D" w:rsidRDefault="00D655B3" w:rsidP="00DF0A5D">
      <w:pPr>
        <w:numPr>
          <w:ilvl w:val="0"/>
          <w:numId w:val="95"/>
        </w:numPr>
        <w:spacing w:after="232" w:line="249" w:lineRule="auto"/>
        <w:ind w:right="2" w:hanging="721"/>
        <w:rPr>
          <w:sz w:val="24"/>
          <w:szCs w:val="24"/>
        </w:rPr>
      </w:pPr>
      <w:r w:rsidRPr="00DF0A5D">
        <w:rPr>
          <w:sz w:val="24"/>
          <w:szCs w:val="24"/>
        </w:rPr>
        <w:t xml:space="preserve">Preventative Maintenance Assessment of: </w:t>
      </w:r>
    </w:p>
    <w:p w14:paraId="50E8C355" w14:textId="47F80B17" w:rsidR="00D655B3" w:rsidRPr="00DF0A5D" w:rsidRDefault="00D655B3" w:rsidP="00D655B3">
      <w:pPr>
        <w:numPr>
          <w:ilvl w:val="0"/>
          <w:numId w:val="62"/>
        </w:numPr>
        <w:spacing w:after="232" w:line="249" w:lineRule="auto"/>
        <w:ind w:right="2" w:hanging="360"/>
        <w:rPr>
          <w:sz w:val="24"/>
          <w:szCs w:val="24"/>
        </w:rPr>
      </w:pPr>
      <w:r w:rsidRPr="00DF0A5D">
        <w:rPr>
          <w:sz w:val="24"/>
          <w:szCs w:val="24"/>
        </w:rPr>
        <w:t>HVAC Systems</w:t>
      </w:r>
    </w:p>
    <w:p w14:paraId="3B8BD431" w14:textId="392036E0" w:rsidR="00D655B3" w:rsidRPr="00412D7B" w:rsidRDefault="0023240D" w:rsidP="0023240D">
      <w:pPr>
        <w:tabs>
          <w:tab w:val="center" w:pos="1699"/>
        </w:tabs>
        <w:spacing w:after="8"/>
        <w:rPr>
          <w:sz w:val="24"/>
          <w:szCs w:val="24"/>
        </w:rPr>
      </w:pPr>
      <w:r>
        <w:rPr>
          <w:sz w:val="24"/>
          <w:szCs w:val="24"/>
        </w:rPr>
        <w:t xml:space="preserve">1.02      </w:t>
      </w:r>
      <w:r w:rsidR="00D655B3" w:rsidRPr="00412D7B">
        <w:rPr>
          <w:sz w:val="24"/>
          <w:szCs w:val="24"/>
        </w:rPr>
        <w:t xml:space="preserve">REFERENCES </w:t>
      </w:r>
    </w:p>
    <w:p w14:paraId="7E582F31" w14:textId="77777777" w:rsidR="00D655B3" w:rsidRPr="00DF0A5D" w:rsidRDefault="00D655B3" w:rsidP="00D655B3">
      <w:pPr>
        <w:spacing w:after="0"/>
        <w:ind w:left="1"/>
        <w:rPr>
          <w:sz w:val="24"/>
          <w:szCs w:val="24"/>
        </w:rPr>
      </w:pPr>
      <w:r w:rsidRPr="00DF0A5D">
        <w:rPr>
          <w:sz w:val="24"/>
          <w:szCs w:val="24"/>
        </w:rPr>
        <w:t xml:space="preserve"> </w:t>
      </w:r>
    </w:p>
    <w:p w14:paraId="1C8A720A" w14:textId="505F337C" w:rsidR="007F10A9" w:rsidRDefault="00D655B3" w:rsidP="007F10A9">
      <w:pPr>
        <w:pStyle w:val="ListParagraph"/>
        <w:widowControl w:val="0"/>
        <w:numPr>
          <w:ilvl w:val="2"/>
          <w:numId w:val="41"/>
        </w:numPr>
        <w:tabs>
          <w:tab w:val="left" w:pos="1601"/>
        </w:tabs>
        <w:autoSpaceDE w:val="0"/>
        <w:autoSpaceDN w:val="0"/>
        <w:spacing w:after="0" w:line="240" w:lineRule="auto"/>
        <w:ind w:right="168"/>
        <w:jc w:val="both"/>
        <w:rPr>
          <w:sz w:val="24"/>
          <w:szCs w:val="24"/>
        </w:rPr>
      </w:pPr>
      <w:r w:rsidRPr="00DF0A5D">
        <w:rPr>
          <w:sz w:val="24"/>
          <w:szCs w:val="24"/>
        </w:rPr>
        <w:t xml:space="preserve">American Society of Heating, Refrigeration and Air Conditioning Engineers </w:t>
      </w:r>
      <w:r w:rsidR="007F10A9">
        <w:rPr>
          <w:sz w:val="24"/>
          <w:szCs w:val="24"/>
        </w:rPr>
        <w:t>(</w:t>
      </w:r>
      <w:r w:rsidR="007F10A9" w:rsidRPr="00412D7B">
        <w:rPr>
          <w:sz w:val="24"/>
          <w:szCs w:val="24"/>
        </w:rPr>
        <w:t>ASHRAE</w:t>
      </w:r>
      <w:r w:rsidR="007F10A9">
        <w:rPr>
          <w:sz w:val="24"/>
          <w:szCs w:val="24"/>
        </w:rPr>
        <w:t>)</w:t>
      </w:r>
      <w:r w:rsidR="007F10A9" w:rsidRPr="00412D7B">
        <w:rPr>
          <w:sz w:val="24"/>
          <w:szCs w:val="24"/>
        </w:rPr>
        <w:t xml:space="preserve"> Standard 62.1</w:t>
      </w:r>
      <w:r w:rsidR="008A23F0">
        <w:rPr>
          <w:sz w:val="24"/>
          <w:szCs w:val="24"/>
        </w:rPr>
        <w:t xml:space="preserve"> </w:t>
      </w:r>
      <w:r w:rsidR="00CB47A4" w:rsidRPr="00DF0A5D">
        <w:rPr>
          <w:rFonts w:cstheme="minorHAnsi"/>
          <w:sz w:val="24"/>
          <w:szCs w:val="24"/>
        </w:rPr>
        <w:t>–</w:t>
      </w:r>
      <w:r w:rsidR="008A23F0">
        <w:rPr>
          <w:sz w:val="24"/>
          <w:szCs w:val="24"/>
        </w:rPr>
        <w:t xml:space="preserve"> 20</w:t>
      </w:r>
      <w:r w:rsidR="002810DC">
        <w:rPr>
          <w:sz w:val="24"/>
          <w:szCs w:val="24"/>
        </w:rPr>
        <w:t>19</w:t>
      </w:r>
      <w:r w:rsidR="007F10A9" w:rsidRPr="00412D7B">
        <w:rPr>
          <w:sz w:val="24"/>
          <w:szCs w:val="24"/>
        </w:rPr>
        <w:t xml:space="preserve"> Ventilation for Acceptable Indoor Air Quality</w:t>
      </w:r>
    </w:p>
    <w:p w14:paraId="07A001C4" w14:textId="3E0005A8" w:rsidR="007F10A9" w:rsidRDefault="007F10A9">
      <w:pPr>
        <w:pStyle w:val="ListParagraph"/>
        <w:widowControl w:val="0"/>
        <w:numPr>
          <w:ilvl w:val="3"/>
          <w:numId w:val="41"/>
        </w:numPr>
        <w:tabs>
          <w:tab w:val="left" w:pos="1601"/>
        </w:tabs>
        <w:autoSpaceDE w:val="0"/>
        <w:autoSpaceDN w:val="0"/>
        <w:spacing w:after="0" w:line="240" w:lineRule="auto"/>
        <w:ind w:right="168"/>
        <w:jc w:val="both"/>
        <w:rPr>
          <w:sz w:val="24"/>
          <w:szCs w:val="24"/>
        </w:rPr>
      </w:pPr>
      <w:r>
        <w:rPr>
          <w:sz w:val="24"/>
          <w:szCs w:val="24"/>
        </w:rPr>
        <w:t>Section 8. Operations and Maintenance</w:t>
      </w:r>
    </w:p>
    <w:p w14:paraId="21E5C298" w14:textId="6F470E29" w:rsidR="00091B91" w:rsidRPr="00412D7B" w:rsidRDefault="008A23F0" w:rsidP="00412D7B">
      <w:pPr>
        <w:pStyle w:val="ListParagraph"/>
        <w:widowControl w:val="0"/>
        <w:numPr>
          <w:ilvl w:val="3"/>
          <w:numId w:val="41"/>
        </w:numPr>
        <w:tabs>
          <w:tab w:val="left" w:pos="1601"/>
        </w:tabs>
        <w:autoSpaceDE w:val="0"/>
        <w:autoSpaceDN w:val="0"/>
        <w:spacing w:after="0" w:line="240" w:lineRule="auto"/>
        <w:ind w:right="168"/>
        <w:jc w:val="both"/>
        <w:rPr>
          <w:sz w:val="24"/>
          <w:szCs w:val="24"/>
        </w:rPr>
      </w:pPr>
      <w:r>
        <w:rPr>
          <w:sz w:val="24"/>
          <w:szCs w:val="24"/>
        </w:rPr>
        <w:t>Table</w:t>
      </w:r>
      <w:r w:rsidR="00091B91">
        <w:rPr>
          <w:sz w:val="24"/>
          <w:szCs w:val="24"/>
        </w:rPr>
        <w:t xml:space="preserve"> 8.1 Minimum </w:t>
      </w:r>
      <w:r w:rsidR="002810DC">
        <w:rPr>
          <w:sz w:val="24"/>
          <w:szCs w:val="24"/>
        </w:rPr>
        <w:t>Maintenance</w:t>
      </w:r>
      <w:r w:rsidR="00091B91">
        <w:rPr>
          <w:sz w:val="24"/>
          <w:szCs w:val="24"/>
        </w:rPr>
        <w:t xml:space="preserve"> Activity and Frequency</w:t>
      </w:r>
    </w:p>
    <w:p w14:paraId="18177160" w14:textId="13F72D3D" w:rsidR="00D655B3" w:rsidRPr="00DF0A5D" w:rsidRDefault="00D655B3" w:rsidP="00124419">
      <w:pPr>
        <w:spacing w:after="232" w:line="249" w:lineRule="auto"/>
        <w:ind w:left="1441" w:right="2"/>
        <w:rPr>
          <w:sz w:val="24"/>
          <w:szCs w:val="24"/>
        </w:rPr>
      </w:pPr>
    </w:p>
    <w:p w14:paraId="2F743D53" w14:textId="2F154902" w:rsidR="00C57CA5" w:rsidRPr="00DF0A5D" w:rsidRDefault="000969E4" w:rsidP="00C57CA5">
      <w:pPr>
        <w:tabs>
          <w:tab w:val="center" w:pos="1353"/>
        </w:tabs>
        <w:rPr>
          <w:sz w:val="24"/>
          <w:szCs w:val="24"/>
        </w:rPr>
      </w:pPr>
      <w:r w:rsidRPr="00DF0A5D">
        <w:rPr>
          <w:sz w:val="24"/>
          <w:szCs w:val="24"/>
        </w:rPr>
        <w:t>1</w:t>
      </w:r>
      <w:r w:rsidR="00C57CA5" w:rsidRPr="00DF0A5D">
        <w:rPr>
          <w:sz w:val="24"/>
          <w:szCs w:val="24"/>
        </w:rPr>
        <w:t xml:space="preserve">.03 </w:t>
      </w:r>
      <w:r w:rsidR="00C57CA5" w:rsidRPr="00DF0A5D">
        <w:rPr>
          <w:sz w:val="24"/>
          <w:szCs w:val="24"/>
        </w:rPr>
        <w:tab/>
        <w:t xml:space="preserve">DEFINITIONS </w:t>
      </w:r>
    </w:p>
    <w:p w14:paraId="47F029B1" w14:textId="5E9EA139" w:rsidR="00C57CA5" w:rsidRPr="00DF0A5D" w:rsidRDefault="00C57CA5" w:rsidP="00C57CA5">
      <w:pPr>
        <w:tabs>
          <w:tab w:val="center" w:pos="1353"/>
        </w:tabs>
        <w:rPr>
          <w:sz w:val="24"/>
          <w:szCs w:val="24"/>
        </w:rPr>
      </w:pPr>
      <w:r w:rsidRPr="00DF0A5D">
        <w:rPr>
          <w:sz w:val="24"/>
          <w:szCs w:val="24"/>
        </w:rPr>
        <w:t>For purposes of this article, the following definitions apply:</w:t>
      </w:r>
    </w:p>
    <w:p w14:paraId="54F39DD5" w14:textId="1135B39C" w:rsidR="000A5851" w:rsidRPr="00DF0A5D" w:rsidRDefault="00E13386" w:rsidP="00DF0A5D">
      <w:pPr>
        <w:numPr>
          <w:ilvl w:val="0"/>
          <w:numId w:val="97"/>
        </w:numPr>
        <w:spacing w:after="232" w:line="249" w:lineRule="auto"/>
        <w:ind w:right="2" w:hanging="721"/>
        <w:rPr>
          <w:sz w:val="24"/>
          <w:szCs w:val="24"/>
        </w:rPr>
      </w:pPr>
      <w:r w:rsidRPr="00DF0A5D">
        <w:rPr>
          <w:sz w:val="24"/>
          <w:szCs w:val="24"/>
        </w:rPr>
        <w:t>“</w:t>
      </w:r>
      <w:r w:rsidR="000A5851" w:rsidRPr="00DF0A5D">
        <w:rPr>
          <w:sz w:val="24"/>
          <w:szCs w:val="24"/>
        </w:rPr>
        <w:t>Certified TAB Technician” means a technician certified to perform testing, adjusting, and balancing of HVAC systems by the Associated Air Balance Council (AABC), National Environmental Balancing Bureau (NEBB), or the Testing, Adjusting and Balancing Bureau (TABB).</w:t>
      </w:r>
    </w:p>
    <w:p w14:paraId="637C3973" w14:textId="2EE9A88B" w:rsidR="00C57CA5" w:rsidRPr="00DF0A5D" w:rsidRDefault="00C57CA5" w:rsidP="00DF0A5D">
      <w:pPr>
        <w:numPr>
          <w:ilvl w:val="0"/>
          <w:numId w:val="95"/>
        </w:numPr>
        <w:spacing w:after="232" w:line="249" w:lineRule="auto"/>
        <w:ind w:right="2" w:hanging="721"/>
        <w:rPr>
          <w:sz w:val="24"/>
          <w:szCs w:val="24"/>
        </w:rPr>
      </w:pPr>
      <w:r w:rsidRPr="00DF0A5D">
        <w:rPr>
          <w:sz w:val="24"/>
          <w:szCs w:val="24"/>
        </w:rPr>
        <w:t xml:space="preserve">“HVAC” means heating, ventilation, and air conditioning. </w:t>
      </w:r>
    </w:p>
    <w:p w14:paraId="172CCA9C" w14:textId="09423DCA" w:rsidR="000A5851" w:rsidRPr="00DF0A5D" w:rsidRDefault="00C57CA5" w:rsidP="00DF0A5D">
      <w:pPr>
        <w:numPr>
          <w:ilvl w:val="0"/>
          <w:numId w:val="95"/>
        </w:numPr>
        <w:spacing w:after="232" w:line="249" w:lineRule="auto"/>
        <w:ind w:right="2" w:hanging="721"/>
        <w:rPr>
          <w:sz w:val="24"/>
          <w:szCs w:val="24"/>
        </w:rPr>
      </w:pPr>
      <w:r w:rsidRPr="00DF0A5D">
        <w:rPr>
          <w:sz w:val="24"/>
          <w:szCs w:val="24"/>
        </w:rPr>
        <w:t xml:space="preserve">“Skilled and trained workforce” means a workforce where </w:t>
      </w:r>
      <w:proofErr w:type="gramStart"/>
      <w:r w:rsidRPr="00DF0A5D">
        <w:rPr>
          <w:sz w:val="24"/>
          <w:szCs w:val="24"/>
        </w:rPr>
        <w:t>a majority of</w:t>
      </w:r>
      <w:proofErr w:type="gramEnd"/>
      <w:r w:rsidRPr="00DF0A5D">
        <w:rPr>
          <w:sz w:val="24"/>
          <w:szCs w:val="24"/>
        </w:rPr>
        <w:t xml:space="preserve"> the construction workers are graduates of a registered apprenticeship program for the applicable occupation.</w:t>
      </w:r>
    </w:p>
    <w:p w14:paraId="2C65789F" w14:textId="77777777" w:rsidR="000A5851" w:rsidRPr="00DF0A5D" w:rsidRDefault="000A5851" w:rsidP="00DF0A5D">
      <w:pPr>
        <w:numPr>
          <w:ilvl w:val="0"/>
          <w:numId w:val="95"/>
        </w:numPr>
        <w:spacing w:after="232" w:line="250" w:lineRule="auto"/>
        <w:ind w:left="1440" w:hanging="720"/>
        <w:rPr>
          <w:sz w:val="24"/>
          <w:szCs w:val="24"/>
        </w:rPr>
      </w:pPr>
      <w:r w:rsidRPr="00DF0A5D">
        <w:rPr>
          <w:sz w:val="24"/>
          <w:szCs w:val="24"/>
        </w:rPr>
        <w:lastRenderedPageBreak/>
        <w:t xml:space="preserve">“Qualified Testing Personnel” means either of the following: </w:t>
      </w:r>
    </w:p>
    <w:p w14:paraId="4BD13D35" w14:textId="77777777" w:rsidR="000A5851" w:rsidRPr="00DF0A5D" w:rsidRDefault="000A5851" w:rsidP="00DF0A5D">
      <w:pPr>
        <w:numPr>
          <w:ilvl w:val="0"/>
          <w:numId w:val="83"/>
        </w:numPr>
        <w:spacing w:after="0" w:line="249" w:lineRule="auto"/>
        <w:ind w:right="2" w:hanging="360"/>
        <w:rPr>
          <w:rFonts w:cstheme="minorHAnsi"/>
          <w:sz w:val="24"/>
          <w:szCs w:val="24"/>
        </w:rPr>
      </w:pPr>
      <w:r w:rsidRPr="00DF0A5D">
        <w:rPr>
          <w:rFonts w:cstheme="minorHAnsi"/>
          <w:sz w:val="24"/>
          <w:szCs w:val="24"/>
        </w:rPr>
        <w:t xml:space="preserve">Certified TAB Technician; or </w:t>
      </w:r>
    </w:p>
    <w:p w14:paraId="3EA7F8B7" w14:textId="087F93CA" w:rsidR="00C57CA5" w:rsidRPr="00DF0A5D" w:rsidRDefault="000A5851" w:rsidP="00DF0A5D">
      <w:pPr>
        <w:numPr>
          <w:ilvl w:val="0"/>
          <w:numId w:val="83"/>
        </w:numPr>
        <w:spacing w:after="0" w:line="249" w:lineRule="auto"/>
        <w:ind w:right="2" w:hanging="360"/>
        <w:rPr>
          <w:rFonts w:cstheme="minorHAnsi"/>
          <w:sz w:val="24"/>
          <w:szCs w:val="24"/>
        </w:rPr>
      </w:pPr>
      <w:r w:rsidRPr="00DF0A5D">
        <w:rPr>
          <w:rFonts w:cstheme="minorHAnsi"/>
          <w:sz w:val="24"/>
          <w:szCs w:val="24"/>
        </w:rPr>
        <w:t>A person certified to perform ventilation assessments of heating, ventilation and air conditioning system through a certification body accredited by ANSI.</w:t>
      </w:r>
      <w:r w:rsidR="00C57CA5" w:rsidRPr="00DF0A5D">
        <w:rPr>
          <w:rFonts w:cstheme="minorHAnsi"/>
          <w:sz w:val="24"/>
          <w:szCs w:val="24"/>
        </w:rPr>
        <w:t xml:space="preserve"> </w:t>
      </w:r>
    </w:p>
    <w:p w14:paraId="62EC2283" w14:textId="77777777" w:rsidR="00EB3CB2" w:rsidRPr="00DF0A5D" w:rsidRDefault="00EB3CB2" w:rsidP="00B813E9">
      <w:pPr>
        <w:spacing w:after="0" w:line="240" w:lineRule="auto"/>
        <w:ind w:left="1350"/>
        <w:contextualSpacing/>
        <w:rPr>
          <w:rFonts w:cstheme="minorHAnsi"/>
          <w:sz w:val="24"/>
          <w:szCs w:val="24"/>
        </w:rPr>
      </w:pPr>
    </w:p>
    <w:p w14:paraId="38D442C7" w14:textId="362A0897" w:rsidR="00D655B3" w:rsidRPr="00DF0A5D" w:rsidRDefault="000969E4" w:rsidP="00D655B3">
      <w:pPr>
        <w:tabs>
          <w:tab w:val="center" w:pos="1349"/>
        </w:tabs>
        <w:spacing w:after="8"/>
        <w:rPr>
          <w:sz w:val="24"/>
          <w:szCs w:val="24"/>
        </w:rPr>
      </w:pPr>
      <w:r w:rsidRPr="00DF0A5D">
        <w:rPr>
          <w:sz w:val="24"/>
          <w:szCs w:val="24"/>
        </w:rPr>
        <w:t>1</w:t>
      </w:r>
      <w:r w:rsidR="00D655B3" w:rsidRPr="00DF0A5D">
        <w:rPr>
          <w:sz w:val="24"/>
          <w:szCs w:val="24"/>
        </w:rPr>
        <w:t>.0</w:t>
      </w:r>
      <w:r w:rsidRPr="00DF0A5D">
        <w:rPr>
          <w:sz w:val="24"/>
          <w:szCs w:val="24"/>
        </w:rPr>
        <w:t>4</w:t>
      </w:r>
      <w:r w:rsidR="00D655B3" w:rsidRPr="00DF0A5D">
        <w:rPr>
          <w:sz w:val="24"/>
          <w:szCs w:val="24"/>
        </w:rPr>
        <w:t xml:space="preserve"> </w:t>
      </w:r>
      <w:r w:rsidR="00D655B3" w:rsidRPr="00DF0A5D">
        <w:rPr>
          <w:sz w:val="24"/>
          <w:szCs w:val="24"/>
        </w:rPr>
        <w:tab/>
        <w:t xml:space="preserve">SUBMITTALS </w:t>
      </w:r>
    </w:p>
    <w:p w14:paraId="421298CC" w14:textId="77777777" w:rsidR="00D655B3" w:rsidRPr="00DF0A5D" w:rsidRDefault="00D655B3" w:rsidP="00D655B3">
      <w:pPr>
        <w:spacing w:after="0"/>
        <w:ind w:left="1"/>
        <w:rPr>
          <w:sz w:val="24"/>
          <w:szCs w:val="24"/>
        </w:rPr>
      </w:pPr>
      <w:r w:rsidRPr="00DF0A5D">
        <w:rPr>
          <w:sz w:val="24"/>
          <w:szCs w:val="24"/>
        </w:rPr>
        <w:t xml:space="preserve"> </w:t>
      </w:r>
    </w:p>
    <w:p w14:paraId="2F1630CB" w14:textId="21555DC3" w:rsidR="00C57CA5" w:rsidRPr="00DF0A5D" w:rsidRDefault="00C57CA5" w:rsidP="00124419">
      <w:pPr>
        <w:pStyle w:val="ListParagraph"/>
        <w:numPr>
          <w:ilvl w:val="0"/>
          <w:numId w:val="65"/>
        </w:numPr>
        <w:spacing w:after="232"/>
        <w:ind w:left="1440" w:hanging="720"/>
        <w:rPr>
          <w:sz w:val="24"/>
          <w:szCs w:val="24"/>
        </w:rPr>
      </w:pPr>
      <w:r w:rsidRPr="00DF0A5D">
        <w:rPr>
          <w:sz w:val="24"/>
          <w:szCs w:val="24"/>
        </w:rPr>
        <w:t>Preventative Maintenance List and Agreement</w:t>
      </w:r>
    </w:p>
    <w:p w14:paraId="0C8EE7BA" w14:textId="5C8363BC" w:rsidR="00C57CA5" w:rsidRPr="00DF0A5D" w:rsidRDefault="00C57CA5" w:rsidP="00DF0A5D">
      <w:pPr>
        <w:numPr>
          <w:ilvl w:val="0"/>
          <w:numId w:val="98"/>
        </w:numPr>
        <w:spacing w:after="0" w:line="250" w:lineRule="auto"/>
        <w:ind w:left="1786" w:hanging="360"/>
        <w:rPr>
          <w:rFonts w:cstheme="minorHAnsi"/>
          <w:sz w:val="24"/>
          <w:szCs w:val="24"/>
        </w:rPr>
      </w:pPr>
      <w:r w:rsidRPr="00DF0A5D">
        <w:rPr>
          <w:rFonts w:cstheme="minorHAnsi"/>
          <w:sz w:val="24"/>
          <w:szCs w:val="24"/>
        </w:rPr>
        <w:t>Establish a Preventative Maintenance List and Agreement with a vendor</w:t>
      </w:r>
      <w:r w:rsidR="003255FD" w:rsidRPr="003255FD">
        <w:rPr>
          <w:rFonts w:cstheme="minorHAnsi"/>
          <w:sz w:val="23"/>
          <w:szCs w:val="23"/>
        </w:rPr>
        <w:t xml:space="preserve"> </w:t>
      </w:r>
      <w:r w:rsidR="003255FD">
        <w:rPr>
          <w:rFonts w:cstheme="minorHAnsi"/>
          <w:sz w:val="23"/>
          <w:szCs w:val="23"/>
        </w:rPr>
        <w:t>who utilizes a skilled and trained workforce</w:t>
      </w:r>
      <w:r w:rsidRPr="00DF0A5D">
        <w:rPr>
          <w:rFonts w:cstheme="minorHAnsi"/>
          <w:sz w:val="24"/>
          <w:szCs w:val="24"/>
        </w:rPr>
        <w:t xml:space="preserve">. Minimum HVAC and maintenance agreement shall be </w:t>
      </w:r>
      <w:r w:rsidR="00091B91">
        <w:rPr>
          <w:rFonts w:cstheme="minorHAnsi"/>
          <w:sz w:val="24"/>
          <w:szCs w:val="24"/>
        </w:rPr>
        <w:t xml:space="preserve">in accordance </w:t>
      </w:r>
      <w:r w:rsidR="00412D7B">
        <w:rPr>
          <w:rFonts w:cstheme="minorHAnsi"/>
          <w:sz w:val="24"/>
          <w:szCs w:val="24"/>
        </w:rPr>
        <w:t xml:space="preserve">with </w:t>
      </w:r>
      <w:r w:rsidR="00412D7B" w:rsidRPr="00DF0A5D">
        <w:rPr>
          <w:rFonts w:cstheme="minorHAnsi"/>
          <w:sz w:val="24"/>
          <w:szCs w:val="24"/>
        </w:rPr>
        <w:t>ASHRAE</w:t>
      </w:r>
      <w:r w:rsidRPr="00DF0A5D">
        <w:rPr>
          <w:rFonts w:cstheme="minorHAnsi"/>
          <w:sz w:val="24"/>
          <w:szCs w:val="24"/>
        </w:rPr>
        <w:t xml:space="preserve"> </w:t>
      </w:r>
      <w:r w:rsidR="007F10A9">
        <w:rPr>
          <w:rFonts w:cstheme="minorHAnsi"/>
          <w:sz w:val="24"/>
          <w:szCs w:val="24"/>
        </w:rPr>
        <w:t>62.1</w:t>
      </w:r>
      <w:r w:rsidR="008A23F0">
        <w:rPr>
          <w:rFonts w:cstheme="minorHAnsi"/>
          <w:sz w:val="24"/>
          <w:szCs w:val="24"/>
        </w:rPr>
        <w:t xml:space="preserve"> </w:t>
      </w:r>
      <w:r w:rsidR="00CB47A4" w:rsidRPr="00DF0A5D">
        <w:rPr>
          <w:rFonts w:cstheme="minorHAnsi"/>
          <w:sz w:val="24"/>
          <w:szCs w:val="24"/>
        </w:rPr>
        <w:t>–</w:t>
      </w:r>
      <w:r w:rsidR="008A23F0">
        <w:rPr>
          <w:rFonts w:cstheme="minorHAnsi"/>
          <w:sz w:val="24"/>
          <w:szCs w:val="24"/>
        </w:rPr>
        <w:t xml:space="preserve"> </w:t>
      </w:r>
      <w:r w:rsidR="00091B91">
        <w:rPr>
          <w:rFonts w:cstheme="minorHAnsi"/>
          <w:sz w:val="24"/>
          <w:szCs w:val="24"/>
        </w:rPr>
        <w:t>2019 Section 8 Operations and Maintenance and Table 8.1 Minimum Maintenance Activity and Frequency.</w:t>
      </w:r>
      <w:r w:rsidR="007F10A9">
        <w:rPr>
          <w:rFonts w:cstheme="minorHAnsi"/>
          <w:sz w:val="24"/>
          <w:szCs w:val="24"/>
        </w:rPr>
        <w:t xml:space="preserve">  The maintenance procedure shall be followed regardless of the age of the building</w:t>
      </w:r>
      <w:r w:rsidR="00091B91">
        <w:rPr>
          <w:rFonts w:cstheme="minorHAnsi"/>
          <w:sz w:val="24"/>
          <w:szCs w:val="24"/>
        </w:rPr>
        <w:t xml:space="preserve">, ventilation system, </w:t>
      </w:r>
      <w:r w:rsidR="00CA6477">
        <w:rPr>
          <w:rFonts w:cstheme="minorHAnsi"/>
          <w:sz w:val="24"/>
          <w:szCs w:val="24"/>
        </w:rPr>
        <w:t>components, or renovations</w:t>
      </w:r>
      <w:r w:rsidR="007F10A9">
        <w:rPr>
          <w:rFonts w:cstheme="minorHAnsi"/>
          <w:sz w:val="24"/>
          <w:szCs w:val="24"/>
        </w:rPr>
        <w:t>.</w:t>
      </w:r>
    </w:p>
    <w:p w14:paraId="29C4E50D" w14:textId="2CFD975B" w:rsidR="009556CD" w:rsidRDefault="00C57CA5" w:rsidP="00DF0A5D">
      <w:pPr>
        <w:numPr>
          <w:ilvl w:val="0"/>
          <w:numId w:val="98"/>
        </w:numPr>
        <w:spacing w:after="0" w:line="249" w:lineRule="auto"/>
        <w:ind w:right="2" w:hanging="360"/>
        <w:rPr>
          <w:rFonts w:cstheme="minorHAnsi"/>
          <w:sz w:val="24"/>
          <w:szCs w:val="24"/>
        </w:rPr>
      </w:pPr>
      <w:r w:rsidRPr="00DF0A5D">
        <w:rPr>
          <w:rFonts w:cstheme="minorHAnsi"/>
          <w:sz w:val="24"/>
          <w:szCs w:val="24"/>
        </w:rPr>
        <w:t>Submit signed agreement</w:t>
      </w:r>
      <w:r w:rsidR="00283185">
        <w:rPr>
          <w:rFonts w:cstheme="minorHAnsi"/>
          <w:sz w:val="24"/>
          <w:szCs w:val="24"/>
        </w:rPr>
        <w:t>.</w:t>
      </w:r>
    </w:p>
    <w:p w14:paraId="6FD417BD" w14:textId="77777777" w:rsidR="00124419" w:rsidRPr="00DF0A5D" w:rsidRDefault="00124419" w:rsidP="00124419">
      <w:pPr>
        <w:spacing w:after="0" w:line="249" w:lineRule="auto"/>
        <w:ind w:left="1787" w:right="2"/>
        <w:rPr>
          <w:rFonts w:cstheme="minorHAnsi"/>
          <w:sz w:val="24"/>
          <w:szCs w:val="24"/>
        </w:rPr>
      </w:pPr>
    </w:p>
    <w:p w14:paraId="17BA4261" w14:textId="64C0F648" w:rsidR="000A5851" w:rsidRPr="00DF0A5D" w:rsidRDefault="000A5851" w:rsidP="00124419">
      <w:pPr>
        <w:pStyle w:val="ListParagraph"/>
        <w:numPr>
          <w:ilvl w:val="0"/>
          <w:numId w:val="65"/>
        </w:numPr>
        <w:spacing w:after="232" w:line="249" w:lineRule="auto"/>
        <w:ind w:left="1440" w:right="2" w:hanging="720"/>
        <w:rPr>
          <w:rFonts w:cstheme="minorHAnsi"/>
          <w:sz w:val="24"/>
          <w:szCs w:val="24"/>
        </w:rPr>
      </w:pPr>
      <w:r w:rsidRPr="00DF0A5D">
        <w:rPr>
          <w:rFonts w:cstheme="minorHAnsi"/>
          <w:sz w:val="24"/>
          <w:szCs w:val="24"/>
        </w:rPr>
        <w:t xml:space="preserve">Maintenance logs must be kept and include date, time, name of person conducting the work, </w:t>
      </w:r>
      <w:r w:rsidR="00910492">
        <w:rPr>
          <w:rFonts w:cstheme="minorHAnsi"/>
          <w:sz w:val="24"/>
          <w:szCs w:val="24"/>
        </w:rPr>
        <w:t xml:space="preserve">qualifications of the technician performing the work, </w:t>
      </w:r>
      <w:r w:rsidRPr="00DF0A5D">
        <w:rPr>
          <w:rFonts w:cstheme="minorHAnsi"/>
          <w:sz w:val="24"/>
          <w:szCs w:val="24"/>
        </w:rPr>
        <w:t xml:space="preserve">and what work is being done. </w:t>
      </w:r>
    </w:p>
    <w:p w14:paraId="6AC6035A" w14:textId="77777777" w:rsidR="000A5851" w:rsidRPr="00DF0A5D" w:rsidRDefault="000A5851" w:rsidP="000A5851">
      <w:pPr>
        <w:pStyle w:val="ListParagraph"/>
        <w:ind w:left="1081"/>
        <w:rPr>
          <w:sz w:val="28"/>
          <w:szCs w:val="28"/>
        </w:rPr>
      </w:pPr>
    </w:p>
    <w:p w14:paraId="15C51931" w14:textId="4337F172" w:rsidR="00C57CA5" w:rsidRPr="00DF0A5D" w:rsidRDefault="000969E4" w:rsidP="0023240D">
      <w:pPr>
        <w:tabs>
          <w:tab w:val="left" w:pos="630"/>
        </w:tabs>
        <w:spacing w:after="0" w:line="493" w:lineRule="auto"/>
        <w:ind w:left="721" w:right="6243" w:hanging="720"/>
        <w:rPr>
          <w:sz w:val="24"/>
          <w:szCs w:val="24"/>
        </w:rPr>
      </w:pPr>
      <w:r w:rsidRPr="00DF0A5D">
        <w:rPr>
          <w:sz w:val="24"/>
          <w:szCs w:val="24"/>
        </w:rPr>
        <w:t>1</w:t>
      </w:r>
      <w:r w:rsidR="00C57CA5" w:rsidRPr="00DF0A5D">
        <w:rPr>
          <w:sz w:val="24"/>
          <w:szCs w:val="24"/>
        </w:rPr>
        <w:t>.0</w:t>
      </w:r>
      <w:r w:rsidRPr="00DF0A5D">
        <w:rPr>
          <w:sz w:val="24"/>
          <w:szCs w:val="24"/>
        </w:rPr>
        <w:t>5</w:t>
      </w:r>
      <w:r w:rsidR="00C57CA5" w:rsidRPr="00DF0A5D">
        <w:rPr>
          <w:sz w:val="24"/>
          <w:szCs w:val="24"/>
        </w:rPr>
        <w:t xml:space="preserve"> </w:t>
      </w:r>
      <w:r w:rsidR="0023240D">
        <w:rPr>
          <w:sz w:val="24"/>
          <w:szCs w:val="24"/>
        </w:rPr>
        <w:t xml:space="preserve">    </w:t>
      </w:r>
      <w:r w:rsidR="00C57CA5" w:rsidRPr="00DF0A5D">
        <w:rPr>
          <w:sz w:val="24"/>
          <w:szCs w:val="24"/>
        </w:rPr>
        <w:t xml:space="preserve">QUALITY ASSURANCE </w:t>
      </w:r>
    </w:p>
    <w:p w14:paraId="4564218D" w14:textId="04FD3929" w:rsidR="00C57CA5" w:rsidRPr="00DF0A5D" w:rsidRDefault="00C57CA5" w:rsidP="0023240D">
      <w:pPr>
        <w:tabs>
          <w:tab w:val="left" w:pos="720"/>
        </w:tabs>
        <w:spacing w:after="0" w:line="493" w:lineRule="auto"/>
        <w:ind w:left="540" w:right="6243" w:hanging="629"/>
        <w:rPr>
          <w:sz w:val="24"/>
          <w:szCs w:val="24"/>
        </w:rPr>
      </w:pPr>
      <w:r w:rsidRPr="00DF0A5D">
        <w:rPr>
          <w:sz w:val="24"/>
          <w:szCs w:val="24"/>
        </w:rPr>
        <w:tab/>
      </w:r>
      <w:r w:rsidRPr="00DF0A5D">
        <w:rPr>
          <w:sz w:val="24"/>
          <w:szCs w:val="24"/>
        </w:rPr>
        <w:tab/>
      </w:r>
      <w:r w:rsidRPr="00124419">
        <w:rPr>
          <w:rFonts w:cstheme="minorHAnsi"/>
          <w:sz w:val="24"/>
          <w:szCs w:val="24"/>
        </w:rPr>
        <w:t xml:space="preserve">A. </w:t>
      </w:r>
      <w:r w:rsidR="00124419">
        <w:rPr>
          <w:rFonts w:cstheme="minorHAnsi"/>
          <w:sz w:val="24"/>
          <w:szCs w:val="24"/>
        </w:rPr>
        <w:tab/>
      </w:r>
      <w:r w:rsidRPr="00124419">
        <w:rPr>
          <w:rFonts w:cstheme="minorHAnsi"/>
          <w:sz w:val="24"/>
          <w:szCs w:val="24"/>
        </w:rPr>
        <w:t>Qualifications:</w:t>
      </w:r>
      <w:r w:rsidRPr="00DF0A5D">
        <w:rPr>
          <w:sz w:val="24"/>
          <w:szCs w:val="24"/>
        </w:rPr>
        <w:t xml:space="preserve"> </w:t>
      </w:r>
    </w:p>
    <w:p w14:paraId="07EC57C4" w14:textId="65A1C723" w:rsidR="00C57CA5" w:rsidRPr="00DF0A5D" w:rsidRDefault="00C57CA5" w:rsidP="00DF0A5D">
      <w:pPr>
        <w:numPr>
          <w:ilvl w:val="0"/>
          <w:numId w:val="85"/>
        </w:numPr>
        <w:spacing w:after="0" w:line="249" w:lineRule="auto"/>
        <w:ind w:right="2" w:hanging="360"/>
        <w:rPr>
          <w:rFonts w:cstheme="minorHAnsi"/>
          <w:sz w:val="24"/>
          <w:szCs w:val="24"/>
        </w:rPr>
      </w:pPr>
      <w:r w:rsidRPr="00DF0A5D">
        <w:rPr>
          <w:rFonts w:cstheme="minorHAnsi"/>
          <w:sz w:val="24"/>
          <w:szCs w:val="24"/>
        </w:rPr>
        <w:t xml:space="preserve">HVAC Preventative Maintenance, adjustments, repairs, upgrades, or replacements shall be performed by a skilled and trained workforce.  </w:t>
      </w:r>
    </w:p>
    <w:p w14:paraId="58CCE6DF" w14:textId="6FFA414B" w:rsidR="00D15547" w:rsidRPr="00DF0A5D" w:rsidRDefault="00D15547" w:rsidP="00DF0A5D">
      <w:pPr>
        <w:numPr>
          <w:ilvl w:val="0"/>
          <w:numId w:val="85"/>
        </w:numPr>
        <w:spacing w:after="0" w:line="249" w:lineRule="auto"/>
        <w:ind w:right="2" w:hanging="360"/>
        <w:rPr>
          <w:rFonts w:cstheme="minorHAnsi"/>
          <w:sz w:val="24"/>
          <w:szCs w:val="24"/>
        </w:rPr>
      </w:pPr>
      <w:r w:rsidRPr="00DF0A5D">
        <w:rPr>
          <w:rFonts w:cstheme="minorHAnsi"/>
          <w:sz w:val="24"/>
          <w:szCs w:val="24"/>
        </w:rPr>
        <w:t>Verification of ventilation rates shall be performed by Qualified Testing Personnel</w:t>
      </w:r>
      <w:r w:rsidR="002401C0" w:rsidRPr="00DF0A5D">
        <w:rPr>
          <w:rFonts w:cstheme="minorHAnsi"/>
          <w:sz w:val="24"/>
          <w:szCs w:val="24"/>
        </w:rPr>
        <w:t>.</w:t>
      </w:r>
      <w:r w:rsidRPr="00DF0A5D">
        <w:rPr>
          <w:rFonts w:cstheme="minorHAnsi"/>
          <w:sz w:val="24"/>
          <w:szCs w:val="24"/>
        </w:rPr>
        <w:t xml:space="preserve"> </w:t>
      </w:r>
    </w:p>
    <w:p w14:paraId="47C1EA61" w14:textId="6EA7D0A1" w:rsidR="00D15547" w:rsidRPr="00DF0A5D" w:rsidRDefault="00D15547" w:rsidP="00DF0A5D">
      <w:pPr>
        <w:numPr>
          <w:ilvl w:val="0"/>
          <w:numId w:val="85"/>
        </w:numPr>
        <w:spacing w:after="0" w:line="249" w:lineRule="auto"/>
        <w:ind w:right="2" w:hanging="360"/>
        <w:rPr>
          <w:rFonts w:cstheme="minorHAnsi"/>
          <w:sz w:val="24"/>
          <w:szCs w:val="24"/>
        </w:rPr>
      </w:pPr>
      <w:r w:rsidRPr="00DF0A5D">
        <w:rPr>
          <w:rFonts w:cstheme="minorHAnsi"/>
          <w:sz w:val="24"/>
          <w:szCs w:val="24"/>
        </w:rPr>
        <w:t>Adjustments to the HVAC system shall be performed by a Certified TAB Technician</w:t>
      </w:r>
      <w:r w:rsidR="002401C0" w:rsidRPr="00DF0A5D">
        <w:rPr>
          <w:rFonts w:cstheme="minorHAnsi"/>
          <w:sz w:val="24"/>
          <w:szCs w:val="24"/>
        </w:rPr>
        <w:t>.</w:t>
      </w:r>
    </w:p>
    <w:p w14:paraId="0A617B89" w14:textId="77777777" w:rsidR="00D15547" w:rsidRPr="00DF0A5D" w:rsidRDefault="00D15547" w:rsidP="00D15547">
      <w:pPr>
        <w:spacing w:after="232" w:line="249" w:lineRule="auto"/>
        <w:ind w:left="1787" w:right="2"/>
        <w:rPr>
          <w:rFonts w:cstheme="minorHAnsi"/>
          <w:sz w:val="24"/>
          <w:szCs w:val="24"/>
        </w:rPr>
      </w:pPr>
    </w:p>
    <w:p w14:paraId="1EE4269F" w14:textId="77777777" w:rsidR="000969E4" w:rsidRPr="00DF0A5D" w:rsidRDefault="000969E4" w:rsidP="000969E4">
      <w:pPr>
        <w:spacing w:after="223"/>
        <w:ind w:left="-4"/>
        <w:rPr>
          <w:sz w:val="24"/>
          <w:szCs w:val="24"/>
        </w:rPr>
      </w:pPr>
      <w:r w:rsidRPr="00DF0A5D">
        <w:rPr>
          <w:rFonts w:ascii="Arial" w:eastAsia="Arial" w:hAnsi="Arial" w:cs="Arial"/>
          <w:b/>
          <w:sz w:val="24"/>
          <w:szCs w:val="24"/>
        </w:rPr>
        <w:t xml:space="preserve">PART 2 EXECUTION </w:t>
      </w:r>
    </w:p>
    <w:p w14:paraId="31AA5D8E" w14:textId="77777777" w:rsidR="000969E4" w:rsidRPr="00DF0A5D" w:rsidRDefault="000969E4" w:rsidP="000969E4">
      <w:pPr>
        <w:tabs>
          <w:tab w:val="center" w:pos="1410"/>
        </w:tabs>
        <w:rPr>
          <w:sz w:val="24"/>
          <w:szCs w:val="24"/>
        </w:rPr>
      </w:pPr>
      <w:r w:rsidRPr="00DF0A5D">
        <w:rPr>
          <w:sz w:val="24"/>
          <w:szCs w:val="24"/>
        </w:rPr>
        <w:t xml:space="preserve">2.01 </w:t>
      </w:r>
      <w:r w:rsidRPr="00DF0A5D">
        <w:rPr>
          <w:sz w:val="24"/>
          <w:szCs w:val="24"/>
        </w:rPr>
        <w:tab/>
        <w:t xml:space="preserve">EXAMINATION </w:t>
      </w:r>
    </w:p>
    <w:p w14:paraId="0B3BA4CC" w14:textId="66448E13" w:rsidR="000A5851" w:rsidRPr="00DF0A5D" w:rsidRDefault="00124419" w:rsidP="00DF0A5D">
      <w:pPr>
        <w:pStyle w:val="ListParagraph"/>
        <w:numPr>
          <w:ilvl w:val="0"/>
          <w:numId w:val="99"/>
        </w:numPr>
        <w:spacing w:after="0" w:line="250" w:lineRule="auto"/>
        <w:ind w:left="1080"/>
        <w:rPr>
          <w:rFonts w:cstheme="minorHAnsi"/>
          <w:sz w:val="24"/>
          <w:szCs w:val="24"/>
        </w:rPr>
      </w:pPr>
      <w:r>
        <w:rPr>
          <w:rFonts w:cstheme="minorHAnsi"/>
          <w:sz w:val="24"/>
          <w:szCs w:val="24"/>
        </w:rPr>
        <w:tab/>
      </w:r>
      <w:r w:rsidR="000A5851" w:rsidRPr="00DF0A5D">
        <w:rPr>
          <w:rFonts w:cstheme="minorHAnsi"/>
          <w:sz w:val="24"/>
          <w:szCs w:val="24"/>
        </w:rPr>
        <w:t xml:space="preserve">Qualified contractor shall develop a </w:t>
      </w:r>
      <w:r w:rsidR="001404E8" w:rsidRPr="00DF0A5D">
        <w:rPr>
          <w:rFonts w:cstheme="minorHAnsi"/>
          <w:sz w:val="24"/>
          <w:szCs w:val="24"/>
        </w:rPr>
        <w:t>site-specific</w:t>
      </w:r>
      <w:r w:rsidR="000A5851" w:rsidRPr="00DF0A5D">
        <w:rPr>
          <w:rFonts w:cstheme="minorHAnsi"/>
          <w:sz w:val="24"/>
          <w:szCs w:val="24"/>
        </w:rPr>
        <w:t xml:space="preserve"> </w:t>
      </w:r>
      <w:r w:rsidR="000969E4" w:rsidRPr="00DF0A5D">
        <w:rPr>
          <w:rFonts w:cstheme="minorHAnsi"/>
          <w:sz w:val="24"/>
          <w:szCs w:val="24"/>
        </w:rPr>
        <w:t xml:space="preserve">HVAC Preventative Maintenance </w:t>
      </w:r>
      <w:r>
        <w:rPr>
          <w:rFonts w:cstheme="minorHAnsi"/>
          <w:sz w:val="24"/>
          <w:szCs w:val="24"/>
        </w:rPr>
        <w:tab/>
      </w:r>
      <w:r w:rsidR="000A5851" w:rsidRPr="00DF0A5D">
        <w:rPr>
          <w:rFonts w:cstheme="minorHAnsi"/>
          <w:sz w:val="24"/>
          <w:szCs w:val="24"/>
        </w:rPr>
        <w:t xml:space="preserve">schedule </w:t>
      </w:r>
      <w:r w:rsidR="00D41A3B" w:rsidRPr="00D41A3B">
        <w:rPr>
          <w:rFonts w:cstheme="minorHAnsi"/>
          <w:sz w:val="24"/>
          <w:szCs w:val="24"/>
        </w:rPr>
        <w:t xml:space="preserve">in accordance with ASHRAE 62.1 – 2019 Section 8 Operations and </w:t>
      </w:r>
      <w:r w:rsidR="00D41A3B">
        <w:rPr>
          <w:rFonts w:cstheme="minorHAnsi"/>
          <w:sz w:val="24"/>
          <w:szCs w:val="24"/>
        </w:rPr>
        <w:tab/>
      </w:r>
      <w:r w:rsidR="00D41A3B" w:rsidRPr="00D41A3B">
        <w:rPr>
          <w:rFonts w:cstheme="minorHAnsi"/>
          <w:sz w:val="24"/>
          <w:szCs w:val="24"/>
        </w:rPr>
        <w:t>Maintenance and Table 8.1 Minimum Maintenance Activity and Frequency</w:t>
      </w:r>
      <w:r w:rsidR="000A5851" w:rsidRPr="00DF0A5D">
        <w:rPr>
          <w:rFonts w:cstheme="minorHAnsi"/>
          <w:sz w:val="24"/>
          <w:szCs w:val="24"/>
        </w:rPr>
        <w:t>.</w:t>
      </w:r>
    </w:p>
    <w:p w14:paraId="1210CCE6" w14:textId="3645FA18" w:rsidR="000A5851" w:rsidRPr="00DF0A5D" w:rsidRDefault="00124419" w:rsidP="00DF0A5D">
      <w:pPr>
        <w:pStyle w:val="ListParagraph"/>
        <w:numPr>
          <w:ilvl w:val="0"/>
          <w:numId w:val="99"/>
        </w:numPr>
        <w:spacing w:after="232" w:line="249" w:lineRule="auto"/>
        <w:ind w:right="2"/>
        <w:rPr>
          <w:rFonts w:cstheme="minorHAnsi"/>
          <w:sz w:val="24"/>
          <w:szCs w:val="24"/>
        </w:rPr>
      </w:pPr>
      <w:r>
        <w:rPr>
          <w:rFonts w:cstheme="minorHAnsi"/>
          <w:sz w:val="24"/>
          <w:szCs w:val="24"/>
        </w:rPr>
        <w:tab/>
      </w:r>
      <w:r w:rsidR="000A5851" w:rsidRPr="00DF0A5D">
        <w:rPr>
          <w:rFonts w:cstheme="minorHAnsi"/>
          <w:sz w:val="24"/>
          <w:szCs w:val="24"/>
        </w:rPr>
        <w:t xml:space="preserve">The following </w:t>
      </w:r>
      <w:r w:rsidR="00E13386" w:rsidRPr="00DF0A5D">
        <w:rPr>
          <w:rFonts w:cstheme="minorHAnsi"/>
          <w:sz w:val="24"/>
          <w:szCs w:val="24"/>
        </w:rPr>
        <w:t xml:space="preserve">maintenance </w:t>
      </w:r>
      <w:r w:rsidR="000A5851" w:rsidRPr="00DF0A5D">
        <w:rPr>
          <w:rFonts w:cstheme="minorHAnsi"/>
          <w:sz w:val="24"/>
          <w:szCs w:val="24"/>
        </w:rPr>
        <w:t xml:space="preserve">verifications and procedures shall be included along </w:t>
      </w:r>
      <w:r>
        <w:rPr>
          <w:rFonts w:cstheme="minorHAnsi"/>
          <w:sz w:val="24"/>
          <w:szCs w:val="24"/>
        </w:rPr>
        <w:tab/>
      </w:r>
      <w:r w:rsidR="000A5851" w:rsidRPr="00DF0A5D">
        <w:rPr>
          <w:rFonts w:cstheme="minorHAnsi"/>
          <w:sz w:val="24"/>
          <w:szCs w:val="24"/>
        </w:rPr>
        <w:t>with the scheduled general maintenance.</w:t>
      </w:r>
    </w:p>
    <w:p w14:paraId="35CE87C4" w14:textId="1EAC4A10" w:rsidR="00910492" w:rsidRDefault="000A5851" w:rsidP="00DF0A5D">
      <w:pPr>
        <w:numPr>
          <w:ilvl w:val="0"/>
          <w:numId w:val="100"/>
        </w:numPr>
        <w:spacing w:after="0" w:line="249" w:lineRule="auto"/>
        <w:ind w:right="2" w:hanging="360"/>
        <w:rPr>
          <w:rFonts w:cstheme="minorHAnsi"/>
          <w:sz w:val="24"/>
          <w:szCs w:val="24"/>
        </w:rPr>
      </w:pPr>
      <w:r w:rsidRPr="00DF0A5D">
        <w:rPr>
          <w:rFonts w:cstheme="minorHAnsi"/>
          <w:sz w:val="24"/>
          <w:szCs w:val="24"/>
        </w:rPr>
        <w:t>Verif</w:t>
      </w:r>
      <w:r w:rsidR="008F1201" w:rsidRPr="00DF0A5D">
        <w:rPr>
          <w:rFonts w:cstheme="minorHAnsi"/>
          <w:sz w:val="24"/>
          <w:szCs w:val="24"/>
        </w:rPr>
        <w:t>ication of</w:t>
      </w:r>
      <w:r w:rsidR="000969E4" w:rsidRPr="00DF0A5D">
        <w:rPr>
          <w:rFonts w:cstheme="minorHAnsi"/>
          <w:sz w:val="24"/>
          <w:szCs w:val="24"/>
        </w:rPr>
        <w:t xml:space="preserve"> the ventilation rate must take place after </w:t>
      </w:r>
      <w:r w:rsidR="00910492">
        <w:rPr>
          <w:rFonts w:cstheme="minorHAnsi"/>
          <w:sz w:val="24"/>
          <w:szCs w:val="24"/>
        </w:rPr>
        <w:t xml:space="preserve">major alterations or change of use, as defined in Section 8.1.2 of ASHRAE 62.1 </w:t>
      </w:r>
      <w:r w:rsidR="00CB47A4" w:rsidRPr="00DF0A5D">
        <w:rPr>
          <w:rFonts w:cstheme="minorHAnsi"/>
          <w:sz w:val="24"/>
          <w:szCs w:val="24"/>
        </w:rPr>
        <w:t>–</w:t>
      </w:r>
      <w:r w:rsidR="008A23F0">
        <w:rPr>
          <w:rFonts w:cstheme="minorHAnsi"/>
          <w:sz w:val="24"/>
          <w:szCs w:val="24"/>
        </w:rPr>
        <w:t xml:space="preserve"> </w:t>
      </w:r>
      <w:r w:rsidR="00910492">
        <w:rPr>
          <w:rFonts w:cstheme="minorHAnsi"/>
          <w:sz w:val="24"/>
          <w:szCs w:val="24"/>
        </w:rPr>
        <w:t xml:space="preserve">2019, </w:t>
      </w:r>
      <w:r w:rsidR="000A204F">
        <w:rPr>
          <w:rFonts w:cstheme="minorHAnsi"/>
          <w:sz w:val="24"/>
          <w:szCs w:val="24"/>
        </w:rPr>
        <w:t xml:space="preserve">at a frequency </w:t>
      </w:r>
      <w:r w:rsidR="00910492">
        <w:rPr>
          <w:rFonts w:cstheme="minorHAnsi"/>
          <w:sz w:val="24"/>
          <w:szCs w:val="24"/>
        </w:rPr>
        <w:t>not to exceed 5 years per Table 8-1</w:t>
      </w:r>
      <w:r w:rsidR="005A24B0">
        <w:rPr>
          <w:rFonts w:cstheme="minorHAnsi"/>
          <w:sz w:val="24"/>
          <w:szCs w:val="24"/>
        </w:rPr>
        <w:t xml:space="preserve"> </w:t>
      </w:r>
      <w:r w:rsidR="00910492">
        <w:rPr>
          <w:rFonts w:cstheme="minorHAnsi"/>
          <w:sz w:val="24"/>
          <w:szCs w:val="24"/>
        </w:rPr>
        <w:t xml:space="preserve">ae. </w:t>
      </w:r>
      <w:r w:rsidR="002810DC">
        <w:rPr>
          <w:rFonts w:cstheme="minorHAnsi"/>
          <w:sz w:val="24"/>
          <w:szCs w:val="24"/>
        </w:rPr>
        <w:t xml:space="preserve"> All units shall be tested regardless of the total cfm of supply air.</w:t>
      </w:r>
    </w:p>
    <w:p w14:paraId="5E523F0D" w14:textId="52A20434" w:rsidR="000969E4" w:rsidRPr="00DF0A5D" w:rsidRDefault="00910492" w:rsidP="00DF0A5D">
      <w:pPr>
        <w:numPr>
          <w:ilvl w:val="0"/>
          <w:numId w:val="100"/>
        </w:numPr>
        <w:spacing w:after="0" w:line="249" w:lineRule="auto"/>
        <w:ind w:right="2" w:hanging="360"/>
        <w:rPr>
          <w:rFonts w:cstheme="minorHAnsi"/>
          <w:sz w:val="24"/>
          <w:szCs w:val="24"/>
        </w:rPr>
      </w:pPr>
      <w:r>
        <w:rPr>
          <w:rFonts w:cstheme="minorHAnsi"/>
          <w:sz w:val="24"/>
          <w:szCs w:val="24"/>
        </w:rPr>
        <w:t>Verify the accuracy and operation of the CO2 sensors</w:t>
      </w:r>
      <w:r w:rsidR="00CA6477">
        <w:rPr>
          <w:rFonts w:cstheme="minorHAnsi"/>
          <w:sz w:val="24"/>
          <w:szCs w:val="24"/>
        </w:rPr>
        <w:t xml:space="preserve">, at a frequency </w:t>
      </w:r>
      <w:r>
        <w:rPr>
          <w:rFonts w:cstheme="minorHAnsi"/>
          <w:sz w:val="24"/>
          <w:szCs w:val="24"/>
        </w:rPr>
        <w:t>not to exceed 5 years per Table 8-1 ad.</w:t>
      </w:r>
    </w:p>
    <w:p w14:paraId="00527659" w14:textId="2B8A28C4" w:rsidR="00E13386" w:rsidRPr="00DF0A5D" w:rsidRDefault="0065389B" w:rsidP="00DF0A5D">
      <w:pPr>
        <w:numPr>
          <w:ilvl w:val="0"/>
          <w:numId w:val="100"/>
        </w:numPr>
        <w:spacing w:after="0" w:line="249" w:lineRule="auto"/>
        <w:ind w:right="2" w:hanging="360"/>
        <w:rPr>
          <w:rFonts w:cstheme="minorHAnsi"/>
          <w:sz w:val="24"/>
          <w:szCs w:val="24"/>
        </w:rPr>
      </w:pPr>
      <w:r w:rsidRPr="00DF0A5D">
        <w:rPr>
          <w:rFonts w:cstheme="minorHAnsi"/>
          <w:sz w:val="24"/>
          <w:szCs w:val="24"/>
        </w:rPr>
        <w:lastRenderedPageBreak/>
        <w:t xml:space="preserve">If a </w:t>
      </w:r>
      <w:r w:rsidR="008F1201" w:rsidRPr="00DF0A5D">
        <w:rPr>
          <w:rFonts w:cstheme="minorHAnsi"/>
          <w:sz w:val="24"/>
          <w:szCs w:val="24"/>
        </w:rPr>
        <w:t>facility’s</w:t>
      </w:r>
      <w:r w:rsidRPr="00DF0A5D">
        <w:rPr>
          <w:rFonts w:cstheme="minorHAnsi"/>
          <w:sz w:val="24"/>
          <w:szCs w:val="24"/>
        </w:rPr>
        <w:t xml:space="preserve"> </w:t>
      </w:r>
      <w:r w:rsidR="00EB3104" w:rsidRPr="00DF0A5D">
        <w:rPr>
          <w:rFonts w:cstheme="minorHAnsi"/>
          <w:sz w:val="24"/>
          <w:szCs w:val="24"/>
        </w:rPr>
        <w:t xml:space="preserve">carbon </w:t>
      </w:r>
      <w:r w:rsidRPr="00DF0A5D">
        <w:rPr>
          <w:rFonts w:cstheme="minorHAnsi"/>
          <w:sz w:val="24"/>
          <w:szCs w:val="24"/>
        </w:rPr>
        <w:t xml:space="preserve">dioxide concentration exceeds 1,100 ppm more than once a week as observed by the facility staff, the </w:t>
      </w:r>
      <w:r w:rsidR="00E13386" w:rsidRPr="00DF0A5D">
        <w:rPr>
          <w:rFonts w:cstheme="minorHAnsi"/>
          <w:sz w:val="24"/>
          <w:szCs w:val="24"/>
        </w:rPr>
        <w:t xml:space="preserve">corresponding </w:t>
      </w:r>
      <w:r w:rsidRPr="00DF0A5D">
        <w:rPr>
          <w:rFonts w:cstheme="minorHAnsi"/>
          <w:sz w:val="24"/>
          <w:szCs w:val="24"/>
        </w:rPr>
        <w:t>ventilation rates shall</w:t>
      </w:r>
      <w:r w:rsidR="00E13386" w:rsidRPr="00DF0A5D">
        <w:rPr>
          <w:rFonts w:cstheme="minorHAnsi"/>
          <w:sz w:val="24"/>
          <w:szCs w:val="24"/>
        </w:rPr>
        <w:t xml:space="preserve"> be </w:t>
      </w:r>
      <w:r w:rsidRPr="00DF0A5D">
        <w:rPr>
          <w:rFonts w:cstheme="minorHAnsi"/>
          <w:sz w:val="24"/>
          <w:szCs w:val="24"/>
        </w:rPr>
        <w:t xml:space="preserve">adjusted by </w:t>
      </w:r>
      <w:r w:rsidR="00E13386" w:rsidRPr="00DF0A5D">
        <w:rPr>
          <w:rFonts w:cstheme="minorHAnsi"/>
          <w:sz w:val="24"/>
          <w:szCs w:val="24"/>
        </w:rPr>
        <w:t>Certified TAB Technician</w:t>
      </w:r>
      <w:r w:rsidRPr="00DF0A5D">
        <w:rPr>
          <w:rFonts w:cstheme="minorHAnsi"/>
          <w:sz w:val="24"/>
          <w:szCs w:val="24"/>
        </w:rPr>
        <w:t xml:space="preserve">, to ensure that peak carbon dioxide concentrations in the </w:t>
      </w:r>
      <w:r w:rsidR="008F1201" w:rsidRPr="00DF0A5D">
        <w:rPr>
          <w:rFonts w:cstheme="minorHAnsi"/>
          <w:sz w:val="24"/>
          <w:szCs w:val="24"/>
        </w:rPr>
        <w:t xml:space="preserve">zone </w:t>
      </w:r>
      <w:r w:rsidRPr="00DF0A5D">
        <w:rPr>
          <w:rFonts w:cstheme="minorHAnsi"/>
          <w:sz w:val="24"/>
          <w:szCs w:val="24"/>
        </w:rPr>
        <w:t xml:space="preserve">remain below the maximum allowable carbon dioxide ppm set point. </w:t>
      </w:r>
      <w:r w:rsidR="00D925EF" w:rsidRPr="00DF0A5D">
        <w:rPr>
          <w:rFonts w:cstheme="minorHAnsi"/>
          <w:sz w:val="24"/>
          <w:szCs w:val="24"/>
        </w:rPr>
        <w:t>Facilities shall keep a log of all incidents where the carbon dioxide concentration exceeds 1,100 ppm.</w:t>
      </w:r>
    </w:p>
    <w:p w14:paraId="4DA51B94" w14:textId="421FD616" w:rsidR="000969E4" w:rsidRPr="00DF0A5D" w:rsidRDefault="000969E4" w:rsidP="00DF0A5D">
      <w:pPr>
        <w:numPr>
          <w:ilvl w:val="0"/>
          <w:numId w:val="100"/>
        </w:numPr>
        <w:spacing w:after="0" w:line="249" w:lineRule="auto"/>
        <w:ind w:right="2" w:hanging="360"/>
        <w:rPr>
          <w:rFonts w:cstheme="minorHAnsi"/>
          <w:sz w:val="24"/>
          <w:szCs w:val="24"/>
        </w:rPr>
      </w:pPr>
      <w:r w:rsidRPr="00DF0A5D">
        <w:rPr>
          <w:rFonts w:cstheme="minorHAnsi"/>
          <w:sz w:val="24"/>
          <w:szCs w:val="24"/>
        </w:rPr>
        <w:t>Maintenance must include reviewing previous TAB reports to confirm any changes</w:t>
      </w:r>
      <w:r w:rsidR="00D925EF" w:rsidRPr="00DF0A5D">
        <w:rPr>
          <w:rFonts w:cstheme="minorHAnsi"/>
          <w:sz w:val="24"/>
          <w:szCs w:val="24"/>
        </w:rPr>
        <w:t xml:space="preserve"> and that established setpoints are maintained.</w:t>
      </w:r>
    </w:p>
    <w:p w14:paraId="1EE1245A" w14:textId="312E3A80" w:rsidR="000A5851" w:rsidRPr="00DF0A5D" w:rsidRDefault="000A5851" w:rsidP="00DF0A5D">
      <w:pPr>
        <w:numPr>
          <w:ilvl w:val="0"/>
          <w:numId w:val="100"/>
        </w:numPr>
        <w:spacing w:after="0" w:line="249" w:lineRule="auto"/>
        <w:ind w:right="2" w:hanging="360"/>
        <w:rPr>
          <w:rFonts w:cstheme="minorHAnsi"/>
          <w:sz w:val="24"/>
          <w:szCs w:val="24"/>
        </w:rPr>
      </w:pPr>
      <w:r w:rsidRPr="00DF0A5D">
        <w:rPr>
          <w:rFonts w:cstheme="minorHAnsi"/>
          <w:sz w:val="24"/>
          <w:szCs w:val="24"/>
        </w:rPr>
        <w:t xml:space="preserve">Review of Maintenance log from previous service to </w:t>
      </w:r>
      <w:r w:rsidR="00E13386" w:rsidRPr="00DF0A5D">
        <w:rPr>
          <w:rFonts w:cstheme="minorHAnsi"/>
          <w:sz w:val="24"/>
          <w:szCs w:val="24"/>
        </w:rPr>
        <w:t>ensure</w:t>
      </w:r>
      <w:r w:rsidRPr="00DF0A5D">
        <w:rPr>
          <w:rFonts w:cstheme="minorHAnsi"/>
          <w:sz w:val="24"/>
          <w:szCs w:val="24"/>
        </w:rPr>
        <w:t xml:space="preserve"> deficiencies have been addressed.</w:t>
      </w:r>
    </w:p>
    <w:p w14:paraId="6FD3E879" w14:textId="14B55162" w:rsidR="000969E4" w:rsidRPr="00DF0A5D" w:rsidRDefault="000969E4" w:rsidP="000A5851">
      <w:pPr>
        <w:spacing w:after="232" w:line="249" w:lineRule="auto"/>
        <w:ind w:left="1800" w:right="2"/>
        <w:rPr>
          <w:sz w:val="24"/>
          <w:szCs w:val="24"/>
        </w:rPr>
      </w:pPr>
    </w:p>
    <w:p w14:paraId="78714D69" w14:textId="6662772A" w:rsidR="003D610B" w:rsidRPr="00DF0A5D" w:rsidRDefault="001D14EC" w:rsidP="001A7795">
      <w:pPr>
        <w:tabs>
          <w:tab w:val="center" w:pos="4680"/>
        </w:tabs>
        <w:spacing w:after="223"/>
        <w:ind w:left="-14"/>
        <w:rPr>
          <w:rFonts w:ascii="Arial" w:eastAsia="Arial" w:hAnsi="Arial" w:cs="Arial"/>
          <w:b/>
          <w:sz w:val="24"/>
          <w:szCs w:val="24"/>
        </w:rPr>
      </w:pPr>
      <w:r w:rsidRPr="00DF0A5D">
        <w:rPr>
          <w:sz w:val="24"/>
          <w:szCs w:val="24"/>
        </w:rPr>
        <w:tab/>
      </w:r>
      <w:r w:rsidRPr="00DF0A5D">
        <w:rPr>
          <w:rFonts w:ascii="Arial" w:eastAsia="Arial" w:hAnsi="Arial" w:cs="Arial"/>
          <w:b/>
          <w:sz w:val="24"/>
          <w:szCs w:val="24"/>
        </w:rPr>
        <w:t>END OF SECTION</w:t>
      </w:r>
    </w:p>
    <w:bookmarkEnd w:id="0"/>
    <w:p w14:paraId="7A9EC557" w14:textId="1E6718A2" w:rsidR="004525B4" w:rsidRPr="00DF0A5D" w:rsidRDefault="004525B4">
      <w:pPr>
        <w:jc w:val="both"/>
        <w:rPr>
          <w:i/>
          <w:iCs/>
        </w:rPr>
      </w:pPr>
    </w:p>
    <w:sectPr w:rsidR="004525B4" w:rsidRPr="00DF0A5D" w:rsidSect="007A3EB6">
      <w:footerReference w:type="default" r:id="rId8"/>
      <w:type w:val="continuous"/>
      <w:pgSz w:w="12240" w:h="15840"/>
      <w:pgMar w:top="0" w:right="1440" w:bottom="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5DDE" w14:textId="77777777" w:rsidR="00AC6880" w:rsidRDefault="00AC6880" w:rsidP="009A123B">
      <w:pPr>
        <w:spacing w:after="0" w:line="240" w:lineRule="auto"/>
      </w:pPr>
      <w:r>
        <w:separator/>
      </w:r>
    </w:p>
  </w:endnote>
  <w:endnote w:type="continuationSeparator" w:id="0">
    <w:p w14:paraId="5B479B72" w14:textId="77777777" w:rsidR="00AC6880" w:rsidRDefault="00AC6880" w:rsidP="009A123B">
      <w:pPr>
        <w:spacing w:after="0" w:line="240" w:lineRule="auto"/>
      </w:pPr>
      <w:r>
        <w:continuationSeparator/>
      </w:r>
    </w:p>
  </w:endnote>
  <w:endnote w:type="continuationNotice" w:id="1">
    <w:p w14:paraId="15F25FF3" w14:textId="77777777" w:rsidR="00AC6880" w:rsidRDefault="00AC6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915E" w14:textId="01333D1F" w:rsidR="009A123B" w:rsidRDefault="009A123B" w:rsidP="007A3EB6">
    <w:pPr>
      <w:pStyle w:val="Footer"/>
      <w:ind w:hanging="1260"/>
    </w:pPr>
    <w:r>
      <w:t>21</w:t>
    </w:r>
    <w:r w:rsidR="00C46C3F">
      <w:t>07</w:t>
    </w:r>
    <w:r w:rsidR="00784207">
      <w:t>26</w:t>
    </w:r>
  </w:p>
  <w:p w14:paraId="583C3252" w14:textId="77777777" w:rsidR="004525B4" w:rsidRDefault="004525B4" w:rsidP="007A3EB6">
    <w:pPr>
      <w:pStyle w:val="Footer"/>
      <w:ind w:hanging="1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84AB" w14:textId="77777777" w:rsidR="00AC6880" w:rsidRDefault="00AC6880" w:rsidP="009A123B">
      <w:pPr>
        <w:spacing w:after="0" w:line="240" w:lineRule="auto"/>
      </w:pPr>
      <w:r>
        <w:separator/>
      </w:r>
    </w:p>
  </w:footnote>
  <w:footnote w:type="continuationSeparator" w:id="0">
    <w:p w14:paraId="7BF826DF" w14:textId="77777777" w:rsidR="00AC6880" w:rsidRDefault="00AC6880" w:rsidP="009A123B">
      <w:pPr>
        <w:spacing w:after="0" w:line="240" w:lineRule="auto"/>
      </w:pPr>
      <w:r>
        <w:continuationSeparator/>
      </w:r>
    </w:p>
  </w:footnote>
  <w:footnote w:type="continuationNotice" w:id="1">
    <w:p w14:paraId="42DA432D" w14:textId="77777777" w:rsidR="00AC6880" w:rsidRDefault="00AC6880">
      <w:pPr>
        <w:spacing w:after="0" w:line="240" w:lineRule="auto"/>
      </w:pPr>
    </w:p>
  </w:footnote>
  <w:footnote w:id="2">
    <w:p w14:paraId="3F7B13AB" w14:textId="77777777" w:rsidR="00E13386" w:rsidRDefault="00E13386" w:rsidP="00E13386">
      <w:pPr>
        <w:pStyle w:val="FootnoteText"/>
      </w:pPr>
      <w:r>
        <w:rPr>
          <w:rStyle w:val="FootnoteReference"/>
        </w:rPr>
        <w:footnoteRef/>
      </w:r>
      <w:r>
        <w:t xml:space="preserve"> </w:t>
      </w:r>
      <w:r w:rsidRPr="0019402D">
        <w:rPr>
          <w:rFonts w:ascii="Times New Roman" w:hAnsi="Times New Roman" w:cs="Times New Roman"/>
          <w:sz w:val="18"/>
          <w:szCs w:val="18"/>
        </w:rPr>
        <w:t xml:space="preserve">ASHRAE, </w:t>
      </w:r>
      <w:r>
        <w:rPr>
          <w:rFonts w:ascii="Times New Roman" w:hAnsi="Times New Roman" w:cs="Times New Roman"/>
          <w:sz w:val="18"/>
          <w:szCs w:val="18"/>
        </w:rPr>
        <w:t>In-Room Air Cleaner Guidance for Reducing COVID 19 in Air in Your Space/Room.</w:t>
      </w:r>
      <w:r w:rsidRPr="0019402D">
        <w:rPr>
          <w:rFonts w:ascii="Times New Roman" w:hAnsi="Times New Roman" w:cs="Times New Roman"/>
          <w:sz w:val="18"/>
          <w:szCs w:val="18"/>
        </w:rPr>
        <w:t xml:space="preserve"> (</w:t>
      </w:r>
      <w:r>
        <w:rPr>
          <w:rFonts w:ascii="Times New Roman" w:hAnsi="Times New Roman" w:cs="Times New Roman"/>
          <w:sz w:val="18"/>
          <w:szCs w:val="18"/>
        </w:rPr>
        <w:t>January 21</w:t>
      </w:r>
      <w:r w:rsidRPr="0019402D">
        <w:rPr>
          <w:rFonts w:ascii="Times New Roman" w:hAnsi="Times New Roman" w:cs="Times New Roman"/>
          <w:sz w:val="18"/>
          <w:szCs w:val="18"/>
        </w:rPr>
        <w:t xml:space="preserve">, 2021) </w:t>
      </w:r>
      <w:r w:rsidRPr="009A5AB7">
        <w:rPr>
          <w:rFonts w:ascii="Times New Roman" w:hAnsi="Times New Roman" w:cs="Times New Roman"/>
          <w:sz w:val="18"/>
          <w:szCs w:val="18"/>
        </w:rPr>
        <w:t>(</w:t>
      </w:r>
      <w:r w:rsidRPr="00A2666A">
        <w:rPr>
          <w:rFonts w:ascii="Times New Roman" w:hAnsi="Times New Roman" w:cs="Times New Roman"/>
          <w:sz w:val="18"/>
          <w:szCs w:val="18"/>
        </w:rPr>
        <w:t>https://www.ashrae.org/file%20library/technical%20resources/covid-19/in-room-air-cleaner-guidance-for-reducing-covid-19-in-air-in-your-space-or-room.pdf</w:t>
      </w:r>
      <w:r w:rsidRPr="009A5AB7">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DAB"/>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3323E"/>
    <w:multiLevelType w:val="hybridMultilevel"/>
    <w:tmpl w:val="92D6C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33FF0"/>
    <w:multiLevelType w:val="hybridMultilevel"/>
    <w:tmpl w:val="89EE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87018"/>
    <w:multiLevelType w:val="hybridMultilevel"/>
    <w:tmpl w:val="1F88FE62"/>
    <w:lvl w:ilvl="0" w:tplc="8F16C9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4C55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0C08E2">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10FD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1D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744E5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8CD5E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30C6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BAFC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0C308D"/>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B63DEC"/>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D4F77"/>
    <w:multiLevelType w:val="hybridMultilevel"/>
    <w:tmpl w:val="176AAD6E"/>
    <w:lvl w:ilvl="0" w:tplc="CDE08E9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F57D06"/>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82848"/>
    <w:multiLevelType w:val="hybridMultilevel"/>
    <w:tmpl w:val="D30C179E"/>
    <w:lvl w:ilvl="0" w:tplc="6692890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06620"/>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0E42A9"/>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F09B5"/>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1F3D9B"/>
    <w:multiLevelType w:val="hybridMultilevel"/>
    <w:tmpl w:val="3E080CCC"/>
    <w:lvl w:ilvl="0" w:tplc="04090001">
      <w:start w:val="1"/>
      <w:numFmt w:val="bullet"/>
      <w:lvlText w:val=""/>
      <w:lvlJc w:val="left"/>
      <w:pPr>
        <w:ind w:left="942" w:hanging="360"/>
      </w:pPr>
      <w:rPr>
        <w:rFonts w:ascii="Symbol" w:hAnsi="Symbol" w:hint="default"/>
      </w:rPr>
    </w:lvl>
    <w:lvl w:ilvl="1" w:tplc="04090003">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13" w15:restartNumberingAfterBreak="0">
    <w:nsid w:val="14582652"/>
    <w:multiLevelType w:val="hybridMultilevel"/>
    <w:tmpl w:val="9016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C5724F"/>
    <w:multiLevelType w:val="hybridMultilevel"/>
    <w:tmpl w:val="412A6396"/>
    <w:lvl w:ilvl="0" w:tplc="EDFC848E">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2632E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C8E1A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428B8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7691E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201E1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4A6512">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F2F9D0">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5A1C1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4F41987"/>
    <w:multiLevelType w:val="hybridMultilevel"/>
    <w:tmpl w:val="1C06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242DF8"/>
    <w:multiLevelType w:val="hybridMultilevel"/>
    <w:tmpl w:val="2BD62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8245D80"/>
    <w:multiLevelType w:val="multilevel"/>
    <w:tmpl w:val="8E50F50E"/>
    <w:lvl w:ilvl="0">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Zero"/>
      <w:isLgl/>
      <w:lvlText w:val="%1.%2"/>
      <w:lvlJc w:val="left"/>
      <w:pPr>
        <w:ind w:left="2207" w:hanging="420"/>
      </w:pPr>
      <w:rPr>
        <w:rFonts w:hint="default"/>
      </w:rPr>
    </w:lvl>
    <w:lvl w:ilvl="2">
      <w:start w:val="1"/>
      <w:numFmt w:val="decimal"/>
      <w:isLgl/>
      <w:lvlText w:val="%1.%2.%3"/>
      <w:lvlJc w:val="left"/>
      <w:pPr>
        <w:ind w:left="2507" w:hanging="720"/>
      </w:pPr>
      <w:rPr>
        <w:rFonts w:hint="default"/>
      </w:rPr>
    </w:lvl>
    <w:lvl w:ilvl="3">
      <w:start w:val="1"/>
      <w:numFmt w:val="decimal"/>
      <w:isLgl/>
      <w:lvlText w:val="%1.%2.%3.%4"/>
      <w:lvlJc w:val="left"/>
      <w:pPr>
        <w:ind w:left="2507" w:hanging="720"/>
      </w:pPr>
      <w:rPr>
        <w:rFonts w:hint="default"/>
      </w:rPr>
    </w:lvl>
    <w:lvl w:ilvl="4">
      <w:start w:val="1"/>
      <w:numFmt w:val="decimal"/>
      <w:isLgl/>
      <w:lvlText w:val="%1.%2.%3.%4.%5"/>
      <w:lvlJc w:val="left"/>
      <w:pPr>
        <w:ind w:left="2867" w:hanging="1080"/>
      </w:pPr>
      <w:rPr>
        <w:rFonts w:hint="default"/>
      </w:rPr>
    </w:lvl>
    <w:lvl w:ilvl="5">
      <w:start w:val="1"/>
      <w:numFmt w:val="decimal"/>
      <w:isLgl/>
      <w:lvlText w:val="%1.%2.%3.%4.%5.%6"/>
      <w:lvlJc w:val="left"/>
      <w:pPr>
        <w:ind w:left="2867" w:hanging="1080"/>
      </w:pPr>
      <w:rPr>
        <w:rFonts w:hint="default"/>
      </w:rPr>
    </w:lvl>
    <w:lvl w:ilvl="6">
      <w:start w:val="1"/>
      <w:numFmt w:val="decimal"/>
      <w:isLgl/>
      <w:lvlText w:val="%1.%2.%3.%4.%5.%6.%7"/>
      <w:lvlJc w:val="left"/>
      <w:pPr>
        <w:ind w:left="3227" w:hanging="1440"/>
      </w:pPr>
      <w:rPr>
        <w:rFonts w:hint="default"/>
      </w:rPr>
    </w:lvl>
    <w:lvl w:ilvl="7">
      <w:start w:val="1"/>
      <w:numFmt w:val="decimal"/>
      <w:isLgl/>
      <w:lvlText w:val="%1.%2.%3.%4.%5.%6.%7.%8"/>
      <w:lvlJc w:val="left"/>
      <w:pPr>
        <w:ind w:left="3227" w:hanging="1440"/>
      </w:pPr>
      <w:rPr>
        <w:rFonts w:hint="default"/>
      </w:rPr>
    </w:lvl>
    <w:lvl w:ilvl="8">
      <w:start w:val="1"/>
      <w:numFmt w:val="decimal"/>
      <w:isLgl/>
      <w:lvlText w:val="%1.%2.%3.%4.%5.%6.%7.%8.%9"/>
      <w:lvlJc w:val="left"/>
      <w:pPr>
        <w:ind w:left="3587" w:hanging="1800"/>
      </w:pPr>
      <w:rPr>
        <w:rFonts w:hint="default"/>
      </w:rPr>
    </w:lvl>
  </w:abstractNum>
  <w:abstractNum w:abstractNumId="18" w15:restartNumberingAfterBreak="0">
    <w:nsid w:val="19AE6A2C"/>
    <w:multiLevelType w:val="hybridMultilevel"/>
    <w:tmpl w:val="CFA69A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3B7457"/>
    <w:multiLevelType w:val="hybridMultilevel"/>
    <w:tmpl w:val="EB70E59A"/>
    <w:lvl w:ilvl="0" w:tplc="0409000F">
      <w:start w:val="1"/>
      <w:numFmt w:val="decimal"/>
      <w:lvlText w:val="%1."/>
      <w:lvlJc w:val="left"/>
      <w:pPr>
        <w:ind w:left="2162" w:hanging="360"/>
      </w:p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20" w15:restartNumberingAfterBreak="0">
    <w:nsid w:val="1A461A13"/>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7A001B"/>
    <w:multiLevelType w:val="hybridMultilevel"/>
    <w:tmpl w:val="87787A1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AD45BE4"/>
    <w:multiLevelType w:val="hybridMultilevel"/>
    <w:tmpl w:val="0868FB82"/>
    <w:lvl w:ilvl="0" w:tplc="4F804C4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B2509E3"/>
    <w:multiLevelType w:val="hybridMultilevel"/>
    <w:tmpl w:val="EFBEE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2B56FF"/>
    <w:multiLevelType w:val="hybridMultilevel"/>
    <w:tmpl w:val="BF70D1D2"/>
    <w:lvl w:ilvl="0" w:tplc="7D080EC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5E402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D6F47A">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4E80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CC61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BC2B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46C12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D4A04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7E93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F9020C4"/>
    <w:multiLevelType w:val="hybridMultilevel"/>
    <w:tmpl w:val="2E281A22"/>
    <w:lvl w:ilvl="0" w:tplc="101EA33E">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F9F4DED"/>
    <w:multiLevelType w:val="hybridMultilevel"/>
    <w:tmpl w:val="7D8015C2"/>
    <w:lvl w:ilvl="0" w:tplc="F9606B2A">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07B4D82"/>
    <w:multiLevelType w:val="hybridMultilevel"/>
    <w:tmpl w:val="2D267FF6"/>
    <w:lvl w:ilvl="0" w:tplc="96108978">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0C84B41"/>
    <w:multiLevelType w:val="hybridMultilevel"/>
    <w:tmpl w:val="F114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E34F07"/>
    <w:multiLevelType w:val="hybridMultilevel"/>
    <w:tmpl w:val="F7E476D4"/>
    <w:lvl w:ilvl="0" w:tplc="0A9A02A2">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067B4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14BC0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AC64FE">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E827A0">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FABD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DC3DA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30A19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C6109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27E6C66"/>
    <w:multiLevelType w:val="hybridMultilevel"/>
    <w:tmpl w:val="7C4C0DAE"/>
    <w:lvl w:ilvl="0" w:tplc="0B680D0E">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6676B24"/>
    <w:multiLevelType w:val="hybridMultilevel"/>
    <w:tmpl w:val="8EBE7A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28190175"/>
    <w:multiLevelType w:val="hybridMultilevel"/>
    <w:tmpl w:val="2E46B39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8253F8D"/>
    <w:multiLevelType w:val="hybridMultilevel"/>
    <w:tmpl w:val="95AC5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A576BF"/>
    <w:multiLevelType w:val="hybridMultilevel"/>
    <w:tmpl w:val="68CCE3D4"/>
    <w:lvl w:ilvl="0" w:tplc="C3C4BEA2">
      <w:start w:val="1"/>
      <w:numFmt w:val="upperLetter"/>
      <w:lvlText w:val="%1."/>
      <w:lvlJc w:val="left"/>
      <w:pPr>
        <w:ind w:left="1081" w:hanging="360"/>
      </w:pPr>
      <w:rPr>
        <w:rFonts w:hint="default"/>
        <w:sz w:val="24"/>
        <w:szCs w:val="24"/>
      </w:rPr>
    </w:lvl>
    <w:lvl w:ilvl="1" w:tplc="0409000F">
      <w:start w:val="1"/>
      <w:numFmt w:val="decimal"/>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5" w15:restartNumberingAfterBreak="0">
    <w:nsid w:val="2AA41674"/>
    <w:multiLevelType w:val="hybridMultilevel"/>
    <w:tmpl w:val="09AC476C"/>
    <w:lvl w:ilvl="0" w:tplc="18700AC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D642C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8C37E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6045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1A565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A63C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D07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AEB6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8C85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B7D2674"/>
    <w:multiLevelType w:val="hybridMultilevel"/>
    <w:tmpl w:val="38BAC58A"/>
    <w:lvl w:ilvl="0" w:tplc="9BF8F8E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7" w15:restartNumberingAfterBreak="0">
    <w:nsid w:val="2D4E4178"/>
    <w:multiLevelType w:val="hybridMultilevel"/>
    <w:tmpl w:val="8EBE7A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2D94553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9570AE"/>
    <w:multiLevelType w:val="hybridMultilevel"/>
    <w:tmpl w:val="B742DA9C"/>
    <w:lvl w:ilvl="0" w:tplc="A45E1D4E">
      <w:start w:val="1"/>
      <w:numFmt w:val="upp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0" w15:restartNumberingAfterBreak="0">
    <w:nsid w:val="2DC771E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E867BC6"/>
    <w:multiLevelType w:val="hybridMultilevel"/>
    <w:tmpl w:val="5D0C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543C32"/>
    <w:multiLevelType w:val="hybridMultilevel"/>
    <w:tmpl w:val="2384D1B8"/>
    <w:lvl w:ilvl="0" w:tplc="24AC62AE">
      <w:start w:val="1"/>
      <w:numFmt w:val="decimal"/>
      <w:lvlText w:val="%1."/>
      <w:lvlJc w:val="left"/>
      <w:pPr>
        <w:ind w:left="880" w:hanging="360"/>
      </w:pPr>
      <w:rPr>
        <w:rFonts w:ascii="Times New Roman" w:eastAsia="Times New Roman" w:hAnsi="Times New Roman" w:cs="Times New Roman" w:hint="default"/>
        <w:w w:val="100"/>
        <w:sz w:val="24"/>
        <w:szCs w:val="24"/>
        <w:lang w:val="en-US" w:eastAsia="en-US" w:bidi="ar-SA"/>
      </w:rPr>
    </w:lvl>
    <w:lvl w:ilvl="1" w:tplc="2ED62682">
      <w:numFmt w:val="bullet"/>
      <w:lvlText w:val=""/>
      <w:lvlJc w:val="left"/>
      <w:pPr>
        <w:ind w:left="1600" w:hanging="360"/>
      </w:pPr>
      <w:rPr>
        <w:rFonts w:ascii="Symbol" w:eastAsia="Symbol" w:hAnsi="Symbol" w:cs="Symbol" w:hint="default"/>
        <w:w w:val="100"/>
        <w:sz w:val="24"/>
        <w:szCs w:val="24"/>
        <w:lang w:val="en-US" w:eastAsia="en-US" w:bidi="ar-SA"/>
      </w:rPr>
    </w:lvl>
    <w:lvl w:ilvl="2" w:tplc="CC241390">
      <w:numFmt w:val="bullet"/>
      <w:lvlText w:val=""/>
      <w:lvlJc w:val="left"/>
      <w:pPr>
        <w:ind w:left="2320" w:hanging="360"/>
      </w:pPr>
      <w:rPr>
        <w:rFonts w:ascii="Wingdings" w:eastAsia="Wingdings" w:hAnsi="Wingdings" w:cs="Wingdings" w:hint="default"/>
        <w:w w:val="100"/>
        <w:sz w:val="24"/>
        <w:szCs w:val="24"/>
        <w:lang w:val="en-US" w:eastAsia="en-US" w:bidi="ar-SA"/>
      </w:rPr>
    </w:lvl>
    <w:lvl w:ilvl="3" w:tplc="EEAE1C86">
      <w:numFmt w:val="bullet"/>
      <w:lvlText w:val="•"/>
      <w:lvlJc w:val="left"/>
      <w:pPr>
        <w:ind w:left="3230" w:hanging="360"/>
      </w:pPr>
      <w:rPr>
        <w:rFonts w:hint="default"/>
        <w:lang w:val="en-US" w:eastAsia="en-US" w:bidi="ar-SA"/>
      </w:rPr>
    </w:lvl>
    <w:lvl w:ilvl="4" w:tplc="8AC898BE">
      <w:numFmt w:val="bullet"/>
      <w:lvlText w:val="•"/>
      <w:lvlJc w:val="left"/>
      <w:pPr>
        <w:ind w:left="4140" w:hanging="360"/>
      </w:pPr>
      <w:rPr>
        <w:rFonts w:hint="default"/>
        <w:lang w:val="en-US" w:eastAsia="en-US" w:bidi="ar-SA"/>
      </w:rPr>
    </w:lvl>
    <w:lvl w:ilvl="5" w:tplc="2FA8B260">
      <w:numFmt w:val="bullet"/>
      <w:lvlText w:val="•"/>
      <w:lvlJc w:val="left"/>
      <w:pPr>
        <w:ind w:left="5050" w:hanging="360"/>
      </w:pPr>
      <w:rPr>
        <w:rFonts w:hint="default"/>
        <w:lang w:val="en-US" w:eastAsia="en-US" w:bidi="ar-SA"/>
      </w:rPr>
    </w:lvl>
    <w:lvl w:ilvl="6" w:tplc="ABDA4B60">
      <w:numFmt w:val="bullet"/>
      <w:lvlText w:val="•"/>
      <w:lvlJc w:val="left"/>
      <w:pPr>
        <w:ind w:left="5960" w:hanging="360"/>
      </w:pPr>
      <w:rPr>
        <w:rFonts w:hint="default"/>
        <w:lang w:val="en-US" w:eastAsia="en-US" w:bidi="ar-SA"/>
      </w:rPr>
    </w:lvl>
    <w:lvl w:ilvl="7" w:tplc="312E07BE">
      <w:numFmt w:val="bullet"/>
      <w:lvlText w:val="•"/>
      <w:lvlJc w:val="left"/>
      <w:pPr>
        <w:ind w:left="6870" w:hanging="360"/>
      </w:pPr>
      <w:rPr>
        <w:rFonts w:hint="default"/>
        <w:lang w:val="en-US" w:eastAsia="en-US" w:bidi="ar-SA"/>
      </w:rPr>
    </w:lvl>
    <w:lvl w:ilvl="8" w:tplc="4BC64366">
      <w:numFmt w:val="bullet"/>
      <w:lvlText w:val="•"/>
      <w:lvlJc w:val="left"/>
      <w:pPr>
        <w:ind w:left="7780" w:hanging="360"/>
      </w:pPr>
      <w:rPr>
        <w:rFonts w:hint="default"/>
        <w:lang w:val="en-US" w:eastAsia="en-US" w:bidi="ar-SA"/>
      </w:rPr>
    </w:lvl>
  </w:abstractNum>
  <w:abstractNum w:abstractNumId="43" w15:restartNumberingAfterBreak="0">
    <w:nsid w:val="307C48E5"/>
    <w:multiLevelType w:val="hybridMultilevel"/>
    <w:tmpl w:val="841229EE"/>
    <w:lvl w:ilvl="0" w:tplc="04E2B20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0BD78B7"/>
    <w:multiLevelType w:val="hybridMultilevel"/>
    <w:tmpl w:val="AF1A07AE"/>
    <w:lvl w:ilvl="0" w:tplc="DCB0D21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5C3D24">
      <w:start w:val="1"/>
      <w:numFmt w:val="lowerLetter"/>
      <w:lvlText w:val="%2"/>
      <w:lvlJc w:val="left"/>
      <w:pPr>
        <w:ind w:left="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686A74">
      <w:start w:val="1"/>
      <w:numFmt w:val="lowerRoman"/>
      <w:lvlText w:val="%3"/>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181466">
      <w:start w:val="1"/>
      <w:numFmt w:val="lowerLetter"/>
      <w:lvlRestart w:val="0"/>
      <w:lvlText w:val="%4."/>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22883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62E5A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6CDA5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4BA4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90C7E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3A04993"/>
    <w:multiLevelType w:val="hybridMultilevel"/>
    <w:tmpl w:val="B0648E00"/>
    <w:lvl w:ilvl="0" w:tplc="338CCF7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3464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6E1C0">
      <w:start w:val="1"/>
      <w:numFmt w:val="decimal"/>
      <w:lvlRestart w:val="0"/>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48A7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264A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C66E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EC53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9C5B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86A7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3EB09A4"/>
    <w:multiLevelType w:val="multilevel"/>
    <w:tmpl w:val="04090027"/>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7" w15:restartNumberingAfterBreak="0">
    <w:nsid w:val="34A84B31"/>
    <w:multiLevelType w:val="hybridMultilevel"/>
    <w:tmpl w:val="26DACD0A"/>
    <w:lvl w:ilvl="0" w:tplc="442A6098">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48" w15:restartNumberingAfterBreak="0">
    <w:nsid w:val="37783F93"/>
    <w:multiLevelType w:val="hybridMultilevel"/>
    <w:tmpl w:val="1FF670E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37C9696B"/>
    <w:multiLevelType w:val="hybridMultilevel"/>
    <w:tmpl w:val="0A769034"/>
    <w:lvl w:ilvl="0" w:tplc="58E25C6C">
      <w:start w:val="1"/>
      <w:numFmt w:val="bullet"/>
      <w:lvlText w:val=""/>
      <w:lvlJc w:val="left"/>
      <w:pPr>
        <w:ind w:left="1080" w:hanging="360"/>
      </w:pPr>
      <w:rPr>
        <w:rFonts w:ascii="Wingdings" w:eastAsiaTheme="majorEastAsia" w:hAnsi="Wingdings"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AA03C84"/>
    <w:multiLevelType w:val="hybridMultilevel"/>
    <w:tmpl w:val="9FEE0E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B7C3216"/>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EFF6FBA"/>
    <w:multiLevelType w:val="hybridMultilevel"/>
    <w:tmpl w:val="6A8619D0"/>
    <w:lvl w:ilvl="0" w:tplc="AAE6A91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3F2954F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1326E0F"/>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006636"/>
    <w:multiLevelType w:val="hybridMultilevel"/>
    <w:tmpl w:val="FDCE8EAA"/>
    <w:lvl w:ilvl="0" w:tplc="478C37EE">
      <w:start w:val="1"/>
      <w:numFmt w:val="decimal"/>
      <w:lvlRestart w:val="0"/>
      <w:lvlText w:val="%1."/>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abstractNum w:abstractNumId="56" w15:restartNumberingAfterBreak="0">
    <w:nsid w:val="479E3AD1"/>
    <w:multiLevelType w:val="hybridMultilevel"/>
    <w:tmpl w:val="4F0E5644"/>
    <w:lvl w:ilvl="0" w:tplc="312E0E1A">
      <w:start w:val="1"/>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47DA493F"/>
    <w:multiLevelType w:val="hybridMultilevel"/>
    <w:tmpl w:val="CE32CB52"/>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D609FD"/>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A9F06E8"/>
    <w:multiLevelType w:val="hybridMultilevel"/>
    <w:tmpl w:val="B9CC4F72"/>
    <w:lvl w:ilvl="0" w:tplc="450086B0">
      <w:start w:val="1"/>
      <w:numFmt w:val="bullet"/>
      <w:lvlText w:val=""/>
      <w:lvlJc w:val="left"/>
      <w:pPr>
        <w:ind w:left="720" w:hanging="360"/>
      </w:pPr>
      <w:rPr>
        <w:rFonts w:ascii="Symbol" w:hAnsi="Symbol" w:hint="default"/>
      </w:rPr>
    </w:lvl>
    <w:lvl w:ilvl="1" w:tplc="450086B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2622E2"/>
    <w:multiLevelType w:val="hybridMultilevel"/>
    <w:tmpl w:val="CE32CB52"/>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CAC3A8E"/>
    <w:multiLevelType w:val="hybridMultilevel"/>
    <w:tmpl w:val="15EC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CD9649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FD1709"/>
    <w:multiLevelType w:val="hybridMultilevel"/>
    <w:tmpl w:val="3A74BD02"/>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04A626D"/>
    <w:multiLevelType w:val="hybridMultilevel"/>
    <w:tmpl w:val="7D7EAC34"/>
    <w:lvl w:ilvl="0" w:tplc="DFD8DC2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4606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E2B20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4CA0F4">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A82FDC">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C2C78A">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C6528C">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63E16">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742EB8">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1D1748E"/>
    <w:multiLevelType w:val="hybridMultilevel"/>
    <w:tmpl w:val="8D3A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62D49C2"/>
    <w:multiLevelType w:val="hybridMultilevel"/>
    <w:tmpl w:val="AD68F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640257"/>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57B75756"/>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9F71E3A"/>
    <w:multiLevelType w:val="hybridMultilevel"/>
    <w:tmpl w:val="C62AC7EA"/>
    <w:lvl w:ilvl="0" w:tplc="0B181954">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5B202B15"/>
    <w:multiLevelType w:val="hybridMultilevel"/>
    <w:tmpl w:val="04707F66"/>
    <w:lvl w:ilvl="0" w:tplc="0F8E2234">
      <w:start w:val="1"/>
      <w:numFmt w:val="decimal"/>
      <w:lvlText w:val="%1."/>
      <w:lvlJc w:val="left"/>
      <w:pPr>
        <w:ind w:left="990" w:hanging="360"/>
      </w:pPr>
      <w:rPr>
        <w:rFonts w:ascii="Arial" w:eastAsia="Times New Roman" w:hAnsi="Arial" w:cs="Arial" w:hint="default"/>
        <w:b/>
        <w:bCs/>
        <w:w w:val="100"/>
        <w:sz w:val="20"/>
        <w:szCs w:val="20"/>
        <w:lang w:val="en-US" w:eastAsia="en-US" w:bidi="ar-SA"/>
      </w:rPr>
    </w:lvl>
    <w:lvl w:ilvl="1" w:tplc="6E02A5B8">
      <w:numFmt w:val="bullet"/>
      <w:lvlText w:val=""/>
      <w:lvlJc w:val="left"/>
      <w:pPr>
        <w:ind w:left="1600" w:hanging="360"/>
      </w:pPr>
      <w:rPr>
        <w:rFonts w:ascii="Symbol" w:eastAsia="Symbol" w:hAnsi="Symbol" w:cs="Symbol" w:hint="default"/>
        <w:w w:val="100"/>
        <w:sz w:val="24"/>
        <w:szCs w:val="24"/>
        <w:lang w:val="en-US" w:eastAsia="en-US" w:bidi="ar-SA"/>
      </w:rPr>
    </w:lvl>
    <w:lvl w:ilvl="2" w:tplc="F80EB58C">
      <w:numFmt w:val="bullet"/>
      <w:lvlText w:val=""/>
      <w:lvlJc w:val="left"/>
      <w:pPr>
        <w:ind w:left="2320" w:hanging="360"/>
      </w:pPr>
      <w:rPr>
        <w:rFonts w:ascii="Wingdings" w:eastAsia="Wingdings" w:hAnsi="Wingdings" w:cs="Wingdings" w:hint="default"/>
        <w:w w:val="100"/>
        <w:sz w:val="24"/>
        <w:szCs w:val="24"/>
        <w:lang w:val="en-US" w:eastAsia="en-US" w:bidi="ar-SA"/>
      </w:rPr>
    </w:lvl>
    <w:lvl w:ilvl="3" w:tplc="73669A0C">
      <w:numFmt w:val="bullet"/>
      <w:lvlText w:val="•"/>
      <w:lvlJc w:val="left"/>
      <w:pPr>
        <w:ind w:left="3230" w:hanging="360"/>
      </w:pPr>
      <w:rPr>
        <w:rFonts w:hint="default"/>
        <w:lang w:val="en-US" w:eastAsia="en-US" w:bidi="ar-SA"/>
      </w:rPr>
    </w:lvl>
    <w:lvl w:ilvl="4" w:tplc="6290B2EA">
      <w:numFmt w:val="bullet"/>
      <w:lvlText w:val="•"/>
      <w:lvlJc w:val="left"/>
      <w:pPr>
        <w:ind w:left="4140" w:hanging="360"/>
      </w:pPr>
      <w:rPr>
        <w:rFonts w:hint="default"/>
        <w:lang w:val="en-US" w:eastAsia="en-US" w:bidi="ar-SA"/>
      </w:rPr>
    </w:lvl>
    <w:lvl w:ilvl="5" w:tplc="48F0B232">
      <w:numFmt w:val="bullet"/>
      <w:lvlText w:val="•"/>
      <w:lvlJc w:val="left"/>
      <w:pPr>
        <w:ind w:left="5050" w:hanging="360"/>
      </w:pPr>
      <w:rPr>
        <w:rFonts w:hint="default"/>
        <w:lang w:val="en-US" w:eastAsia="en-US" w:bidi="ar-SA"/>
      </w:rPr>
    </w:lvl>
    <w:lvl w:ilvl="6" w:tplc="C866659A">
      <w:numFmt w:val="bullet"/>
      <w:lvlText w:val="•"/>
      <w:lvlJc w:val="left"/>
      <w:pPr>
        <w:ind w:left="5960" w:hanging="360"/>
      </w:pPr>
      <w:rPr>
        <w:rFonts w:hint="default"/>
        <w:lang w:val="en-US" w:eastAsia="en-US" w:bidi="ar-SA"/>
      </w:rPr>
    </w:lvl>
    <w:lvl w:ilvl="7" w:tplc="395044BA">
      <w:numFmt w:val="bullet"/>
      <w:lvlText w:val="•"/>
      <w:lvlJc w:val="left"/>
      <w:pPr>
        <w:ind w:left="6870" w:hanging="360"/>
      </w:pPr>
      <w:rPr>
        <w:rFonts w:hint="default"/>
        <w:lang w:val="en-US" w:eastAsia="en-US" w:bidi="ar-SA"/>
      </w:rPr>
    </w:lvl>
    <w:lvl w:ilvl="8" w:tplc="E45C23B0">
      <w:numFmt w:val="bullet"/>
      <w:lvlText w:val="•"/>
      <w:lvlJc w:val="left"/>
      <w:pPr>
        <w:ind w:left="7780" w:hanging="360"/>
      </w:pPr>
      <w:rPr>
        <w:rFonts w:hint="default"/>
        <w:lang w:val="en-US" w:eastAsia="en-US" w:bidi="ar-SA"/>
      </w:rPr>
    </w:lvl>
  </w:abstractNum>
  <w:abstractNum w:abstractNumId="71" w15:restartNumberingAfterBreak="0">
    <w:nsid w:val="5D2B7DC6"/>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5F5B649C"/>
    <w:multiLevelType w:val="hybridMultilevel"/>
    <w:tmpl w:val="1D2C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F8B34BA"/>
    <w:multiLevelType w:val="hybridMultilevel"/>
    <w:tmpl w:val="0E02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E86FBE"/>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16E0037"/>
    <w:multiLevelType w:val="multilevel"/>
    <w:tmpl w:val="F8D6E89A"/>
    <w:lvl w:ilvl="0">
      <w:start w:val="1"/>
      <w:numFmt w:val="decimal"/>
      <w:lvlText w:val="%1"/>
      <w:lvlJc w:val="left"/>
      <w:pPr>
        <w:ind w:left="390" w:hanging="390"/>
      </w:pPr>
      <w:rPr>
        <w:rFonts w:hint="default"/>
      </w:rPr>
    </w:lvl>
    <w:lvl w:ilvl="1">
      <w:start w:val="2"/>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28F4A67"/>
    <w:multiLevelType w:val="hybridMultilevel"/>
    <w:tmpl w:val="4D7CEA9A"/>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7" w15:restartNumberingAfterBreak="0">
    <w:nsid w:val="64AF5752"/>
    <w:multiLevelType w:val="multilevel"/>
    <w:tmpl w:val="5C1C0CB4"/>
    <w:lvl w:ilvl="0">
      <w:start w:val="3"/>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5163E55"/>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67190632"/>
    <w:multiLevelType w:val="hybridMultilevel"/>
    <w:tmpl w:val="A3A0A9D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D220F5"/>
    <w:multiLevelType w:val="hybridMultilevel"/>
    <w:tmpl w:val="EB22FC78"/>
    <w:lvl w:ilvl="0" w:tplc="A59AA2E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23B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EC2266">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EC7C4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F4956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2921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6436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82ADB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38633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68402D2D"/>
    <w:multiLevelType w:val="hybridMultilevel"/>
    <w:tmpl w:val="97A0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862DEA"/>
    <w:multiLevelType w:val="hybridMultilevel"/>
    <w:tmpl w:val="265E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C75128C"/>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6D984010"/>
    <w:multiLevelType w:val="hybridMultilevel"/>
    <w:tmpl w:val="D2C0B8C0"/>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85" w15:restartNumberingAfterBreak="0">
    <w:nsid w:val="6EB84EAA"/>
    <w:multiLevelType w:val="hybridMultilevel"/>
    <w:tmpl w:val="99C6B228"/>
    <w:lvl w:ilvl="0" w:tplc="442A6098">
      <w:start w:val="1"/>
      <w:numFmt w:val="lowerLetter"/>
      <w:lvlText w:val="%1."/>
      <w:lvlJc w:val="left"/>
      <w:pPr>
        <w:ind w:left="2161" w:hanging="36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86" w15:restartNumberingAfterBreak="0">
    <w:nsid w:val="709129A7"/>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09F61B5"/>
    <w:multiLevelType w:val="hybridMultilevel"/>
    <w:tmpl w:val="5B4E2F4C"/>
    <w:lvl w:ilvl="0" w:tplc="137617E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D044C4">
      <w:start w:val="1"/>
      <w:numFmt w:val="decimal"/>
      <w:lvlRestart w:val="0"/>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9C7ADA">
      <w:start w:val="1"/>
      <w:numFmt w:val="lowerLetter"/>
      <w:lvlText w:val="%3."/>
      <w:lvlJc w:val="left"/>
      <w:pPr>
        <w:ind w:left="2160"/>
      </w:pPr>
      <w:rPr>
        <w:rFonts w:hint="default"/>
        <w:b w:val="0"/>
        <w:i w:val="0"/>
        <w:strike w:val="0"/>
        <w:dstrike w:val="0"/>
        <w:color w:val="000000"/>
        <w:sz w:val="22"/>
        <w:szCs w:val="22"/>
        <w:u w:val="none" w:color="000000"/>
        <w:bdr w:val="none" w:sz="0" w:space="0" w:color="auto"/>
        <w:shd w:val="clear" w:color="auto" w:fill="auto"/>
        <w:vertAlign w:val="baseline"/>
      </w:rPr>
    </w:lvl>
    <w:lvl w:ilvl="3" w:tplc="06CE7F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ECB10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3A976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4E7BA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5ED6B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84F96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12B3BDA"/>
    <w:multiLevelType w:val="hybridMultilevel"/>
    <w:tmpl w:val="DA5A5726"/>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89" w15:restartNumberingAfterBreak="0">
    <w:nsid w:val="74A3599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4CB64B7"/>
    <w:multiLevelType w:val="hybridMultilevel"/>
    <w:tmpl w:val="39BE7576"/>
    <w:lvl w:ilvl="0" w:tplc="C7F82BAA">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771E7F8D"/>
    <w:multiLevelType w:val="hybridMultilevel"/>
    <w:tmpl w:val="1BB40CDC"/>
    <w:lvl w:ilvl="0" w:tplc="D8667CF8">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2C9DB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2CCBE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18A72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DE69F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9C214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860606">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42297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52168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79557A6D"/>
    <w:multiLevelType w:val="hybridMultilevel"/>
    <w:tmpl w:val="585E847C"/>
    <w:lvl w:ilvl="0" w:tplc="CAA008FE">
      <w:start w:val="1"/>
      <w:numFmt w:val="bullet"/>
      <w:lvlText w:val=""/>
      <w:lvlJc w:val="left"/>
      <w:pPr>
        <w:ind w:left="1800" w:hanging="360"/>
      </w:pPr>
      <w:rPr>
        <w:rFonts w:ascii="Wingdings" w:eastAsiaTheme="majorEastAsia" w:hAnsi="Wingdings" w:cstheme="maj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15:restartNumberingAfterBreak="0">
    <w:nsid w:val="7BCE70A7"/>
    <w:multiLevelType w:val="hybridMultilevel"/>
    <w:tmpl w:val="9D3449C6"/>
    <w:lvl w:ilvl="0" w:tplc="906CFAD4">
      <w:start w:val="1"/>
      <w:numFmt w:val="upperLetter"/>
      <w:lvlText w:val="%1."/>
      <w:lvlJc w:val="left"/>
      <w:pPr>
        <w:ind w:left="1081" w:hanging="360"/>
      </w:pPr>
      <w:rPr>
        <w:rFonts w:hint="default"/>
        <w:sz w:val="24"/>
        <w:szCs w:val="24"/>
      </w:rPr>
    </w:lvl>
    <w:lvl w:ilvl="1" w:tplc="0409000F">
      <w:start w:val="1"/>
      <w:numFmt w:val="decimal"/>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4" w15:restartNumberingAfterBreak="0">
    <w:nsid w:val="7DD07A1D"/>
    <w:multiLevelType w:val="hybridMultilevel"/>
    <w:tmpl w:val="A3A0A9D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0017C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AE309F"/>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F4974E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72"/>
  </w:num>
  <w:num w:numId="2">
    <w:abstractNumId w:val="41"/>
  </w:num>
  <w:num w:numId="3">
    <w:abstractNumId w:val="66"/>
  </w:num>
  <w:num w:numId="4">
    <w:abstractNumId w:val="12"/>
  </w:num>
  <w:num w:numId="5">
    <w:abstractNumId w:val="15"/>
  </w:num>
  <w:num w:numId="6">
    <w:abstractNumId w:val="65"/>
  </w:num>
  <w:num w:numId="7">
    <w:abstractNumId w:val="81"/>
  </w:num>
  <w:num w:numId="8">
    <w:abstractNumId w:val="28"/>
  </w:num>
  <w:num w:numId="9">
    <w:abstractNumId w:val="61"/>
  </w:num>
  <w:num w:numId="10">
    <w:abstractNumId w:val="2"/>
  </w:num>
  <w:num w:numId="11">
    <w:abstractNumId w:val="73"/>
  </w:num>
  <w:num w:numId="12">
    <w:abstractNumId w:val="1"/>
  </w:num>
  <w:num w:numId="13">
    <w:abstractNumId w:val="13"/>
  </w:num>
  <w:num w:numId="14">
    <w:abstractNumId w:val="89"/>
  </w:num>
  <w:num w:numId="15">
    <w:abstractNumId w:val="63"/>
  </w:num>
  <w:num w:numId="16">
    <w:abstractNumId w:val="33"/>
  </w:num>
  <w:num w:numId="17">
    <w:abstractNumId w:val="23"/>
  </w:num>
  <w:num w:numId="18">
    <w:abstractNumId w:val="95"/>
  </w:num>
  <w:num w:numId="19">
    <w:abstractNumId w:val="62"/>
  </w:num>
  <w:num w:numId="20">
    <w:abstractNumId w:val="10"/>
  </w:num>
  <w:num w:numId="21">
    <w:abstractNumId w:val="54"/>
  </w:num>
  <w:num w:numId="22">
    <w:abstractNumId w:val="38"/>
  </w:num>
  <w:num w:numId="23">
    <w:abstractNumId w:val="20"/>
  </w:num>
  <w:num w:numId="24">
    <w:abstractNumId w:val="86"/>
  </w:num>
  <w:num w:numId="25">
    <w:abstractNumId w:val="22"/>
  </w:num>
  <w:num w:numId="26">
    <w:abstractNumId w:val="64"/>
  </w:num>
  <w:num w:numId="27">
    <w:abstractNumId w:val="58"/>
  </w:num>
  <w:num w:numId="28">
    <w:abstractNumId w:val="35"/>
  </w:num>
  <w:num w:numId="29">
    <w:abstractNumId w:val="87"/>
  </w:num>
  <w:num w:numId="30">
    <w:abstractNumId w:val="96"/>
  </w:num>
  <w:num w:numId="31">
    <w:abstractNumId w:val="14"/>
  </w:num>
  <w:num w:numId="32">
    <w:abstractNumId w:val="45"/>
  </w:num>
  <w:num w:numId="33">
    <w:abstractNumId w:val="44"/>
  </w:num>
  <w:num w:numId="34">
    <w:abstractNumId w:val="80"/>
  </w:num>
  <w:num w:numId="35">
    <w:abstractNumId w:val="91"/>
  </w:num>
  <w:num w:numId="36">
    <w:abstractNumId w:val="24"/>
  </w:num>
  <w:num w:numId="37">
    <w:abstractNumId w:val="3"/>
  </w:num>
  <w:num w:numId="38">
    <w:abstractNumId w:val="29"/>
  </w:num>
  <w:num w:numId="39">
    <w:abstractNumId w:val="39"/>
  </w:num>
  <w:num w:numId="40">
    <w:abstractNumId w:val="47"/>
  </w:num>
  <w:num w:numId="41">
    <w:abstractNumId w:val="70"/>
  </w:num>
  <w:num w:numId="42">
    <w:abstractNumId w:val="42"/>
  </w:num>
  <w:num w:numId="43">
    <w:abstractNumId w:val="36"/>
  </w:num>
  <w:num w:numId="44">
    <w:abstractNumId w:val="88"/>
  </w:num>
  <w:num w:numId="45">
    <w:abstractNumId w:val="46"/>
  </w:num>
  <w:num w:numId="46">
    <w:abstractNumId w:val="77"/>
  </w:num>
  <w:num w:numId="47">
    <w:abstractNumId w:val="56"/>
  </w:num>
  <w:num w:numId="48">
    <w:abstractNumId w:val="92"/>
  </w:num>
  <w:num w:numId="49">
    <w:abstractNumId w:val="49"/>
  </w:num>
  <w:num w:numId="50">
    <w:abstractNumId w:val="84"/>
  </w:num>
  <w:num w:numId="51">
    <w:abstractNumId w:val="59"/>
  </w:num>
  <w:num w:numId="52">
    <w:abstractNumId w:val="18"/>
  </w:num>
  <w:num w:numId="53">
    <w:abstractNumId w:val="82"/>
  </w:num>
  <w:num w:numId="54">
    <w:abstractNumId w:val="0"/>
  </w:num>
  <w:num w:numId="55">
    <w:abstractNumId w:val="51"/>
  </w:num>
  <w:num w:numId="56">
    <w:abstractNumId w:val="50"/>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num>
  <w:num w:numId="59">
    <w:abstractNumId w:val="85"/>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num>
  <w:num w:numId="62">
    <w:abstractNumId w:val="17"/>
  </w:num>
  <w:num w:numId="63">
    <w:abstractNumId w:val="40"/>
  </w:num>
  <w:num w:numId="64">
    <w:abstractNumId w:val="67"/>
  </w:num>
  <w:num w:numId="65">
    <w:abstractNumId w:val="93"/>
  </w:num>
  <w:num w:numId="66">
    <w:abstractNumId w:val="78"/>
  </w:num>
  <w:num w:numId="67">
    <w:abstractNumId w:val="60"/>
  </w:num>
  <w:num w:numId="68">
    <w:abstractNumId w:val="71"/>
  </w:num>
  <w:num w:numId="69">
    <w:abstractNumId w:val="83"/>
  </w:num>
  <w:num w:numId="70">
    <w:abstractNumId w:val="19"/>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6"/>
  </w:num>
  <w:num w:numId="73">
    <w:abstractNumId w:val="37"/>
  </w:num>
  <w:num w:numId="74">
    <w:abstractNumId w:val="32"/>
  </w:num>
  <w:num w:numId="75">
    <w:abstractNumId w:val="21"/>
  </w:num>
  <w:num w:numId="76">
    <w:abstractNumId w:val="68"/>
  </w:num>
  <w:num w:numId="77">
    <w:abstractNumId w:val="75"/>
  </w:num>
  <w:num w:numId="78">
    <w:abstractNumId w:val="43"/>
  </w:num>
  <w:num w:numId="79">
    <w:abstractNumId w:val="9"/>
  </w:num>
  <w:num w:numId="80">
    <w:abstractNumId w:val="55"/>
  </w:num>
  <w:num w:numId="81">
    <w:abstractNumId w:val="8"/>
  </w:num>
  <w:num w:numId="82">
    <w:abstractNumId w:val="74"/>
  </w:num>
  <w:num w:numId="83">
    <w:abstractNumId w:val="94"/>
  </w:num>
  <w:num w:numId="84">
    <w:abstractNumId w:val="57"/>
  </w:num>
  <w:num w:numId="85">
    <w:abstractNumId w:val="7"/>
  </w:num>
  <w:num w:numId="86">
    <w:abstractNumId w:val="11"/>
  </w:num>
  <w:num w:numId="87">
    <w:abstractNumId w:val="90"/>
  </w:num>
  <w:num w:numId="88">
    <w:abstractNumId w:val="6"/>
  </w:num>
  <w:num w:numId="89">
    <w:abstractNumId w:val="25"/>
  </w:num>
  <w:num w:numId="90">
    <w:abstractNumId w:val="69"/>
  </w:num>
  <w:num w:numId="91">
    <w:abstractNumId w:val="27"/>
  </w:num>
  <w:num w:numId="92">
    <w:abstractNumId w:val="4"/>
  </w:num>
  <w:num w:numId="93">
    <w:abstractNumId w:val="53"/>
  </w:num>
  <w:num w:numId="94">
    <w:abstractNumId w:val="26"/>
  </w:num>
  <w:num w:numId="95">
    <w:abstractNumId w:val="52"/>
  </w:num>
  <w:num w:numId="96">
    <w:abstractNumId w:val="97"/>
  </w:num>
  <w:num w:numId="97">
    <w:abstractNumId w:val="30"/>
  </w:num>
  <w:num w:numId="98">
    <w:abstractNumId w:val="79"/>
  </w:num>
  <w:num w:numId="99">
    <w:abstractNumId w:val="34"/>
  </w:num>
  <w:num w:numId="100">
    <w:abstractNumId w:val="5"/>
  </w:num>
  <w:num w:numId="101">
    <w:abstractNumId w:val="3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5E"/>
    <w:rsid w:val="000017DD"/>
    <w:rsid w:val="00004FED"/>
    <w:rsid w:val="00010735"/>
    <w:rsid w:val="00011C5D"/>
    <w:rsid w:val="00014441"/>
    <w:rsid w:val="00015716"/>
    <w:rsid w:val="00016E03"/>
    <w:rsid w:val="000232C1"/>
    <w:rsid w:val="00023B60"/>
    <w:rsid w:val="00026EB1"/>
    <w:rsid w:val="00031EFD"/>
    <w:rsid w:val="00033CA4"/>
    <w:rsid w:val="00041B8D"/>
    <w:rsid w:val="00043B92"/>
    <w:rsid w:val="000450CC"/>
    <w:rsid w:val="000506B9"/>
    <w:rsid w:val="00052A5C"/>
    <w:rsid w:val="00057C9B"/>
    <w:rsid w:val="00061AB7"/>
    <w:rsid w:val="00063469"/>
    <w:rsid w:val="000648EB"/>
    <w:rsid w:val="00064E63"/>
    <w:rsid w:val="00065772"/>
    <w:rsid w:val="0006799F"/>
    <w:rsid w:val="00074DD7"/>
    <w:rsid w:val="00082C07"/>
    <w:rsid w:val="00090273"/>
    <w:rsid w:val="00091B91"/>
    <w:rsid w:val="00092061"/>
    <w:rsid w:val="000946EA"/>
    <w:rsid w:val="000967C4"/>
    <w:rsid w:val="000969E4"/>
    <w:rsid w:val="000A03E6"/>
    <w:rsid w:val="000A1D8F"/>
    <w:rsid w:val="000A204F"/>
    <w:rsid w:val="000A415E"/>
    <w:rsid w:val="000A4501"/>
    <w:rsid w:val="000A5851"/>
    <w:rsid w:val="000A60DF"/>
    <w:rsid w:val="000B55CC"/>
    <w:rsid w:val="000B56CB"/>
    <w:rsid w:val="000B70E1"/>
    <w:rsid w:val="000C44C6"/>
    <w:rsid w:val="000D5B9D"/>
    <w:rsid w:val="000D73D0"/>
    <w:rsid w:val="000D7FB8"/>
    <w:rsid w:val="000E046B"/>
    <w:rsid w:val="000E2DA9"/>
    <w:rsid w:val="000E475A"/>
    <w:rsid w:val="000E4CFF"/>
    <w:rsid w:val="000E58B8"/>
    <w:rsid w:val="000E6FDF"/>
    <w:rsid w:val="000E764D"/>
    <w:rsid w:val="000E7C53"/>
    <w:rsid w:val="000F175A"/>
    <w:rsid w:val="0010152D"/>
    <w:rsid w:val="00104B3A"/>
    <w:rsid w:val="00104C92"/>
    <w:rsid w:val="00107131"/>
    <w:rsid w:val="001119B1"/>
    <w:rsid w:val="00124419"/>
    <w:rsid w:val="0013012C"/>
    <w:rsid w:val="0013216E"/>
    <w:rsid w:val="001326F3"/>
    <w:rsid w:val="001404E8"/>
    <w:rsid w:val="00142125"/>
    <w:rsid w:val="00143CB0"/>
    <w:rsid w:val="001513BE"/>
    <w:rsid w:val="0015235B"/>
    <w:rsid w:val="00152A6E"/>
    <w:rsid w:val="00152CEB"/>
    <w:rsid w:val="0015310B"/>
    <w:rsid w:val="0015480E"/>
    <w:rsid w:val="00155293"/>
    <w:rsid w:val="001627BE"/>
    <w:rsid w:val="00163D92"/>
    <w:rsid w:val="00165D74"/>
    <w:rsid w:val="00166AE0"/>
    <w:rsid w:val="0017195F"/>
    <w:rsid w:val="001733F2"/>
    <w:rsid w:val="001767FF"/>
    <w:rsid w:val="0018336C"/>
    <w:rsid w:val="00183EE3"/>
    <w:rsid w:val="00184155"/>
    <w:rsid w:val="00187411"/>
    <w:rsid w:val="001903D3"/>
    <w:rsid w:val="00191D90"/>
    <w:rsid w:val="00193EFF"/>
    <w:rsid w:val="00194E3E"/>
    <w:rsid w:val="00194EC2"/>
    <w:rsid w:val="001954A5"/>
    <w:rsid w:val="00197D0C"/>
    <w:rsid w:val="001A0955"/>
    <w:rsid w:val="001A3B41"/>
    <w:rsid w:val="001A3CF3"/>
    <w:rsid w:val="001A4D90"/>
    <w:rsid w:val="001A7795"/>
    <w:rsid w:val="001B2ACD"/>
    <w:rsid w:val="001B6BAC"/>
    <w:rsid w:val="001B6CAA"/>
    <w:rsid w:val="001B760E"/>
    <w:rsid w:val="001B7C3C"/>
    <w:rsid w:val="001C1570"/>
    <w:rsid w:val="001C4041"/>
    <w:rsid w:val="001C56FE"/>
    <w:rsid w:val="001C5CE8"/>
    <w:rsid w:val="001C7CE0"/>
    <w:rsid w:val="001C7E51"/>
    <w:rsid w:val="001D14EC"/>
    <w:rsid w:val="001D313F"/>
    <w:rsid w:val="001F00DD"/>
    <w:rsid w:val="001F42A0"/>
    <w:rsid w:val="001F45C9"/>
    <w:rsid w:val="001F5B18"/>
    <w:rsid w:val="001F667F"/>
    <w:rsid w:val="002010F5"/>
    <w:rsid w:val="002033E5"/>
    <w:rsid w:val="00203C0E"/>
    <w:rsid w:val="002076D7"/>
    <w:rsid w:val="0021657C"/>
    <w:rsid w:val="00216E2B"/>
    <w:rsid w:val="00222320"/>
    <w:rsid w:val="00222876"/>
    <w:rsid w:val="00223FC9"/>
    <w:rsid w:val="002249C9"/>
    <w:rsid w:val="00226CC9"/>
    <w:rsid w:val="00230FB5"/>
    <w:rsid w:val="00231123"/>
    <w:rsid w:val="0023240D"/>
    <w:rsid w:val="0023401C"/>
    <w:rsid w:val="00234F90"/>
    <w:rsid w:val="002401C0"/>
    <w:rsid w:val="00241709"/>
    <w:rsid w:val="00243E84"/>
    <w:rsid w:val="00246813"/>
    <w:rsid w:val="002500E9"/>
    <w:rsid w:val="00250990"/>
    <w:rsid w:val="00251A2D"/>
    <w:rsid w:val="002548EF"/>
    <w:rsid w:val="00254A6E"/>
    <w:rsid w:val="00257BFC"/>
    <w:rsid w:val="002622B2"/>
    <w:rsid w:val="00262935"/>
    <w:rsid w:val="00271432"/>
    <w:rsid w:val="0027259D"/>
    <w:rsid w:val="002726AB"/>
    <w:rsid w:val="002772B4"/>
    <w:rsid w:val="002810DC"/>
    <w:rsid w:val="00283185"/>
    <w:rsid w:val="00287D11"/>
    <w:rsid w:val="00296467"/>
    <w:rsid w:val="002A0A51"/>
    <w:rsid w:val="002A5D72"/>
    <w:rsid w:val="002B0C9E"/>
    <w:rsid w:val="002B2652"/>
    <w:rsid w:val="002B43D3"/>
    <w:rsid w:val="002B491F"/>
    <w:rsid w:val="002B5570"/>
    <w:rsid w:val="002C0EEE"/>
    <w:rsid w:val="002C64B2"/>
    <w:rsid w:val="002C7226"/>
    <w:rsid w:val="002D198D"/>
    <w:rsid w:val="002E03DF"/>
    <w:rsid w:val="002E2CC4"/>
    <w:rsid w:val="002E3CA5"/>
    <w:rsid w:val="002E515F"/>
    <w:rsid w:val="002F18E1"/>
    <w:rsid w:val="002F1BA1"/>
    <w:rsid w:val="002F217C"/>
    <w:rsid w:val="002F3057"/>
    <w:rsid w:val="002F5986"/>
    <w:rsid w:val="002F6863"/>
    <w:rsid w:val="002F72F3"/>
    <w:rsid w:val="002F7F97"/>
    <w:rsid w:val="00300A29"/>
    <w:rsid w:val="00300C18"/>
    <w:rsid w:val="003065DA"/>
    <w:rsid w:val="00306846"/>
    <w:rsid w:val="00307F17"/>
    <w:rsid w:val="003102D5"/>
    <w:rsid w:val="00312665"/>
    <w:rsid w:val="0031288A"/>
    <w:rsid w:val="00312E87"/>
    <w:rsid w:val="003138AF"/>
    <w:rsid w:val="00313C6C"/>
    <w:rsid w:val="00313F2C"/>
    <w:rsid w:val="00317C60"/>
    <w:rsid w:val="003220D9"/>
    <w:rsid w:val="003223B4"/>
    <w:rsid w:val="003255FD"/>
    <w:rsid w:val="003268C8"/>
    <w:rsid w:val="0032775B"/>
    <w:rsid w:val="00327C4C"/>
    <w:rsid w:val="00327D68"/>
    <w:rsid w:val="003308F0"/>
    <w:rsid w:val="00333275"/>
    <w:rsid w:val="003335F3"/>
    <w:rsid w:val="00336CBD"/>
    <w:rsid w:val="00340048"/>
    <w:rsid w:val="00341F1C"/>
    <w:rsid w:val="0034410E"/>
    <w:rsid w:val="00352EB5"/>
    <w:rsid w:val="00354B7D"/>
    <w:rsid w:val="00361BC6"/>
    <w:rsid w:val="00364532"/>
    <w:rsid w:val="003707D9"/>
    <w:rsid w:val="00374224"/>
    <w:rsid w:val="00374CC4"/>
    <w:rsid w:val="0037577F"/>
    <w:rsid w:val="00376EDA"/>
    <w:rsid w:val="003833E7"/>
    <w:rsid w:val="003928FB"/>
    <w:rsid w:val="00392B8B"/>
    <w:rsid w:val="00393CF0"/>
    <w:rsid w:val="003946F3"/>
    <w:rsid w:val="003968FC"/>
    <w:rsid w:val="003A1391"/>
    <w:rsid w:val="003A3914"/>
    <w:rsid w:val="003A39B3"/>
    <w:rsid w:val="003B0816"/>
    <w:rsid w:val="003B4581"/>
    <w:rsid w:val="003B6199"/>
    <w:rsid w:val="003B6D03"/>
    <w:rsid w:val="003B712E"/>
    <w:rsid w:val="003B7B51"/>
    <w:rsid w:val="003B7BC5"/>
    <w:rsid w:val="003B7CD3"/>
    <w:rsid w:val="003C0D65"/>
    <w:rsid w:val="003C2A0C"/>
    <w:rsid w:val="003C39D5"/>
    <w:rsid w:val="003D403E"/>
    <w:rsid w:val="003D4E6D"/>
    <w:rsid w:val="003D5A12"/>
    <w:rsid w:val="003D5FA5"/>
    <w:rsid w:val="003D610B"/>
    <w:rsid w:val="003E1F17"/>
    <w:rsid w:val="003E5FF3"/>
    <w:rsid w:val="003F0EA3"/>
    <w:rsid w:val="003F173F"/>
    <w:rsid w:val="003F1D69"/>
    <w:rsid w:val="003F30F6"/>
    <w:rsid w:val="003F6842"/>
    <w:rsid w:val="003F6D0F"/>
    <w:rsid w:val="00403680"/>
    <w:rsid w:val="0040423C"/>
    <w:rsid w:val="00405C00"/>
    <w:rsid w:val="00412D7B"/>
    <w:rsid w:val="0042044D"/>
    <w:rsid w:val="00420DAC"/>
    <w:rsid w:val="00422EFC"/>
    <w:rsid w:val="004232BA"/>
    <w:rsid w:val="00425D3C"/>
    <w:rsid w:val="004312CE"/>
    <w:rsid w:val="004317D9"/>
    <w:rsid w:val="00432C07"/>
    <w:rsid w:val="004335FF"/>
    <w:rsid w:val="0043450B"/>
    <w:rsid w:val="00434512"/>
    <w:rsid w:val="0043477B"/>
    <w:rsid w:val="00436382"/>
    <w:rsid w:val="00437838"/>
    <w:rsid w:val="004418A0"/>
    <w:rsid w:val="004436F0"/>
    <w:rsid w:val="004444FA"/>
    <w:rsid w:val="004468DA"/>
    <w:rsid w:val="00450C5E"/>
    <w:rsid w:val="00450D82"/>
    <w:rsid w:val="00450FA5"/>
    <w:rsid w:val="004525B4"/>
    <w:rsid w:val="004538AE"/>
    <w:rsid w:val="00453D22"/>
    <w:rsid w:val="00456D39"/>
    <w:rsid w:val="00467175"/>
    <w:rsid w:val="00467648"/>
    <w:rsid w:val="00471590"/>
    <w:rsid w:val="00472781"/>
    <w:rsid w:val="00474017"/>
    <w:rsid w:val="00475F1C"/>
    <w:rsid w:val="00476E5B"/>
    <w:rsid w:val="00482A55"/>
    <w:rsid w:val="00484EAF"/>
    <w:rsid w:val="004917D9"/>
    <w:rsid w:val="00493CB3"/>
    <w:rsid w:val="00495AB8"/>
    <w:rsid w:val="004969F0"/>
    <w:rsid w:val="00497728"/>
    <w:rsid w:val="0049774D"/>
    <w:rsid w:val="004A26DD"/>
    <w:rsid w:val="004A27BA"/>
    <w:rsid w:val="004A6D82"/>
    <w:rsid w:val="004A77E2"/>
    <w:rsid w:val="004B0362"/>
    <w:rsid w:val="004B184A"/>
    <w:rsid w:val="004B1F00"/>
    <w:rsid w:val="004B39D6"/>
    <w:rsid w:val="004B45F9"/>
    <w:rsid w:val="004B4A73"/>
    <w:rsid w:val="004B503A"/>
    <w:rsid w:val="004C0019"/>
    <w:rsid w:val="004C0759"/>
    <w:rsid w:val="004C0CD6"/>
    <w:rsid w:val="004C1029"/>
    <w:rsid w:val="004C1D05"/>
    <w:rsid w:val="004C20C4"/>
    <w:rsid w:val="004C30D8"/>
    <w:rsid w:val="004C379B"/>
    <w:rsid w:val="004C5BFF"/>
    <w:rsid w:val="004C7C9E"/>
    <w:rsid w:val="004E04DC"/>
    <w:rsid w:val="004E3BB6"/>
    <w:rsid w:val="004E4F6C"/>
    <w:rsid w:val="004E571F"/>
    <w:rsid w:val="004E79ED"/>
    <w:rsid w:val="004F2D2A"/>
    <w:rsid w:val="004F5AA0"/>
    <w:rsid w:val="00500598"/>
    <w:rsid w:val="0050653A"/>
    <w:rsid w:val="0050748F"/>
    <w:rsid w:val="00512BDC"/>
    <w:rsid w:val="00517E72"/>
    <w:rsid w:val="0052087D"/>
    <w:rsid w:val="00520EBC"/>
    <w:rsid w:val="00521B69"/>
    <w:rsid w:val="00527EF5"/>
    <w:rsid w:val="00531173"/>
    <w:rsid w:val="00531DC7"/>
    <w:rsid w:val="00540186"/>
    <w:rsid w:val="00540FE9"/>
    <w:rsid w:val="005425BC"/>
    <w:rsid w:val="005447C5"/>
    <w:rsid w:val="00545F58"/>
    <w:rsid w:val="005520D5"/>
    <w:rsid w:val="005538CE"/>
    <w:rsid w:val="00553AC2"/>
    <w:rsid w:val="00564184"/>
    <w:rsid w:val="00566026"/>
    <w:rsid w:val="0056708D"/>
    <w:rsid w:val="005701F6"/>
    <w:rsid w:val="0057049B"/>
    <w:rsid w:val="005707E0"/>
    <w:rsid w:val="00570B9C"/>
    <w:rsid w:val="005751A0"/>
    <w:rsid w:val="00584AD6"/>
    <w:rsid w:val="00592B0C"/>
    <w:rsid w:val="005943A9"/>
    <w:rsid w:val="005946B9"/>
    <w:rsid w:val="0059643C"/>
    <w:rsid w:val="005969A6"/>
    <w:rsid w:val="005A0CEF"/>
    <w:rsid w:val="005A12FF"/>
    <w:rsid w:val="005A24B0"/>
    <w:rsid w:val="005A3991"/>
    <w:rsid w:val="005B4BBE"/>
    <w:rsid w:val="005C0162"/>
    <w:rsid w:val="005C3500"/>
    <w:rsid w:val="005D53D5"/>
    <w:rsid w:val="005E2484"/>
    <w:rsid w:val="005E3ABD"/>
    <w:rsid w:val="005F1900"/>
    <w:rsid w:val="005F1B64"/>
    <w:rsid w:val="005F32C5"/>
    <w:rsid w:val="005F4E02"/>
    <w:rsid w:val="006101A1"/>
    <w:rsid w:val="00615B7B"/>
    <w:rsid w:val="00616455"/>
    <w:rsid w:val="0061709D"/>
    <w:rsid w:val="00617D3A"/>
    <w:rsid w:val="00624E83"/>
    <w:rsid w:val="00624FB6"/>
    <w:rsid w:val="00624FFF"/>
    <w:rsid w:val="006253A2"/>
    <w:rsid w:val="00627BF6"/>
    <w:rsid w:val="00632AA1"/>
    <w:rsid w:val="00632E37"/>
    <w:rsid w:val="006349C6"/>
    <w:rsid w:val="00635CB3"/>
    <w:rsid w:val="00637835"/>
    <w:rsid w:val="0064159D"/>
    <w:rsid w:val="0064639D"/>
    <w:rsid w:val="00646F11"/>
    <w:rsid w:val="0065077B"/>
    <w:rsid w:val="0065389B"/>
    <w:rsid w:val="0066440D"/>
    <w:rsid w:val="00665253"/>
    <w:rsid w:val="006669DC"/>
    <w:rsid w:val="0066785A"/>
    <w:rsid w:val="00673E60"/>
    <w:rsid w:val="00683711"/>
    <w:rsid w:val="00684759"/>
    <w:rsid w:val="006867E6"/>
    <w:rsid w:val="006873DC"/>
    <w:rsid w:val="00687A07"/>
    <w:rsid w:val="006913F9"/>
    <w:rsid w:val="00691B4C"/>
    <w:rsid w:val="00693186"/>
    <w:rsid w:val="00694AF1"/>
    <w:rsid w:val="006A0730"/>
    <w:rsid w:val="006B03BA"/>
    <w:rsid w:val="006B29E1"/>
    <w:rsid w:val="006B41B3"/>
    <w:rsid w:val="006B4485"/>
    <w:rsid w:val="006B6686"/>
    <w:rsid w:val="006B7826"/>
    <w:rsid w:val="006B7920"/>
    <w:rsid w:val="006B7B05"/>
    <w:rsid w:val="006C3CF7"/>
    <w:rsid w:val="006C3F8F"/>
    <w:rsid w:val="006C5F57"/>
    <w:rsid w:val="006C741C"/>
    <w:rsid w:val="006D257C"/>
    <w:rsid w:val="006D35B0"/>
    <w:rsid w:val="006D72E5"/>
    <w:rsid w:val="006E1972"/>
    <w:rsid w:val="006E6712"/>
    <w:rsid w:val="006F0708"/>
    <w:rsid w:val="006F2E75"/>
    <w:rsid w:val="006F3866"/>
    <w:rsid w:val="006F4AEC"/>
    <w:rsid w:val="006F6911"/>
    <w:rsid w:val="00702286"/>
    <w:rsid w:val="0070355F"/>
    <w:rsid w:val="00704304"/>
    <w:rsid w:val="00706875"/>
    <w:rsid w:val="00711621"/>
    <w:rsid w:val="0071351C"/>
    <w:rsid w:val="00714341"/>
    <w:rsid w:val="007173A9"/>
    <w:rsid w:val="007175AA"/>
    <w:rsid w:val="00723EEB"/>
    <w:rsid w:val="00723F09"/>
    <w:rsid w:val="007249C9"/>
    <w:rsid w:val="00725CF9"/>
    <w:rsid w:val="0072661D"/>
    <w:rsid w:val="007274B5"/>
    <w:rsid w:val="00727875"/>
    <w:rsid w:val="0074136E"/>
    <w:rsid w:val="00741C6C"/>
    <w:rsid w:val="00742032"/>
    <w:rsid w:val="00747F8D"/>
    <w:rsid w:val="0075258E"/>
    <w:rsid w:val="00753DFC"/>
    <w:rsid w:val="00754E6A"/>
    <w:rsid w:val="00756E69"/>
    <w:rsid w:val="00761B18"/>
    <w:rsid w:val="007622C2"/>
    <w:rsid w:val="00764001"/>
    <w:rsid w:val="00772950"/>
    <w:rsid w:val="00772C0A"/>
    <w:rsid w:val="00777576"/>
    <w:rsid w:val="00780E24"/>
    <w:rsid w:val="00781FDE"/>
    <w:rsid w:val="00782497"/>
    <w:rsid w:val="00784207"/>
    <w:rsid w:val="00792BD6"/>
    <w:rsid w:val="00795B43"/>
    <w:rsid w:val="007961EF"/>
    <w:rsid w:val="00796DE1"/>
    <w:rsid w:val="007A39D8"/>
    <w:rsid w:val="007A3AB9"/>
    <w:rsid w:val="007A3EB6"/>
    <w:rsid w:val="007A6362"/>
    <w:rsid w:val="007A687C"/>
    <w:rsid w:val="007B1A89"/>
    <w:rsid w:val="007B2198"/>
    <w:rsid w:val="007B2AB0"/>
    <w:rsid w:val="007B2E8B"/>
    <w:rsid w:val="007B78FF"/>
    <w:rsid w:val="007C56D2"/>
    <w:rsid w:val="007D1DD5"/>
    <w:rsid w:val="007D278B"/>
    <w:rsid w:val="007D3C57"/>
    <w:rsid w:val="007D701D"/>
    <w:rsid w:val="007E0114"/>
    <w:rsid w:val="007E5029"/>
    <w:rsid w:val="007E6097"/>
    <w:rsid w:val="007E6C58"/>
    <w:rsid w:val="007E753B"/>
    <w:rsid w:val="007F10A9"/>
    <w:rsid w:val="007F3DAB"/>
    <w:rsid w:val="007F6909"/>
    <w:rsid w:val="007F6DEC"/>
    <w:rsid w:val="007F6EA0"/>
    <w:rsid w:val="00802AE8"/>
    <w:rsid w:val="00803576"/>
    <w:rsid w:val="00805F81"/>
    <w:rsid w:val="008061B6"/>
    <w:rsid w:val="0080672B"/>
    <w:rsid w:val="00806FB3"/>
    <w:rsid w:val="00807C99"/>
    <w:rsid w:val="0081367C"/>
    <w:rsid w:val="00814352"/>
    <w:rsid w:val="00814FA6"/>
    <w:rsid w:val="00817A17"/>
    <w:rsid w:val="00820867"/>
    <w:rsid w:val="00824883"/>
    <w:rsid w:val="008260DF"/>
    <w:rsid w:val="00826CC0"/>
    <w:rsid w:val="00831511"/>
    <w:rsid w:val="008318D7"/>
    <w:rsid w:val="008337AB"/>
    <w:rsid w:val="008374D3"/>
    <w:rsid w:val="0084148D"/>
    <w:rsid w:val="0084185C"/>
    <w:rsid w:val="008425E8"/>
    <w:rsid w:val="00846140"/>
    <w:rsid w:val="00847863"/>
    <w:rsid w:val="0086021B"/>
    <w:rsid w:val="00860C1E"/>
    <w:rsid w:val="008617D0"/>
    <w:rsid w:val="008672E8"/>
    <w:rsid w:val="00867897"/>
    <w:rsid w:val="0087278F"/>
    <w:rsid w:val="00876901"/>
    <w:rsid w:val="00877EFD"/>
    <w:rsid w:val="00880512"/>
    <w:rsid w:val="00887ADF"/>
    <w:rsid w:val="00896956"/>
    <w:rsid w:val="008A0209"/>
    <w:rsid w:val="008A23F0"/>
    <w:rsid w:val="008A4C63"/>
    <w:rsid w:val="008A6FE2"/>
    <w:rsid w:val="008B79BC"/>
    <w:rsid w:val="008C1A2F"/>
    <w:rsid w:val="008C4193"/>
    <w:rsid w:val="008D0B3B"/>
    <w:rsid w:val="008D114A"/>
    <w:rsid w:val="008D4DC9"/>
    <w:rsid w:val="008D6C21"/>
    <w:rsid w:val="008D78F3"/>
    <w:rsid w:val="008E2138"/>
    <w:rsid w:val="008E3761"/>
    <w:rsid w:val="008E6B8F"/>
    <w:rsid w:val="008F1201"/>
    <w:rsid w:val="008F2BB6"/>
    <w:rsid w:val="008F48AA"/>
    <w:rsid w:val="00904B14"/>
    <w:rsid w:val="009071FE"/>
    <w:rsid w:val="00910357"/>
    <w:rsid w:val="00910492"/>
    <w:rsid w:val="0091107E"/>
    <w:rsid w:val="00914451"/>
    <w:rsid w:val="00920A20"/>
    <w:rsid w:val="0092144D"/>
    <w:rsid w:val="009236D8"/>
    <w:rsid w:val="00925AC6"/>
    <w:rsid w:val="0092650F"/>
    <w:rsid w:val="00937687"/>
    <w:rsid w:val="009401CB"/>
    <w:rsid w:val="009405EA"/>
    <w:rsid w:val="00950034"/>
    <w:rsid w:val="00951263"/>
    <w:rsid w:val="009516ED"/>
    <w:rsid w:val="00953E8B"/>
    <w:rsid w:val="00954B2F"/>
    <w:rsid w:val="009550F1"/>
    <w:rsid w:val="009556CD"/>
    <w:rsid w:val="00955B90"/>
    <w:rsid w:val="00957914"/>
    <w:rsid w:val="00960356"/>
    <w:rsid w:val="00960C65"/>
    <w:rsid w:val="00961A84"/>
    <w:rsid w:val="00963433"/>
    <w:rsid w:val="0097391E"/>
    <w:rsid w:val="00975A10"/>
    <w:rsid w:val="00982636"/>
    <w:rsid w:val="0098682B"/>
    <w:rsid w:val="009906CF"/>
    <w:rsid w:val="00990818"/>
    <w:rsid w:val="009912D4"/>
    <w:rsid w:val="00992B9A"/>
    <w:rsid w:val="00992F56"/>
    <w:rsid w:val="00994125"/>
    <w:rsid w:val="0099728D"/>
    <w:rsid w:val="009A123B"/>
    <w:rsid w:val="009A2C7D"/>
    <w:rsid w:val="009A4996"/>
    <w:rsid w:val="009A4C71"/>
    <w:rsid w:val="009A5BE9"/>
    <w:rsid w:val="009A68ED"/>
    <w:rsid w:val="009A7096"/>
    <w:rsid w:val="009A72A0"/>
    <w:rsid w:val="009B2EB2"/>
    <w:rsid w:val="009B3FA3"/>
    <w:rsid w:val="009B7D9E"/>
    <w:rsid w:val="009C2D0C"/>
    <w:rsid w:val="009C2F03"/>
    <w:rsid w:val="009C5394"/>
    <w:rsid w:val="009C562A"/>
    <w:rsid w:val="009C607A"/>
    <w:rsid w:val="009D5C5F"/>
    <w:rsid w:val="009D6DD9"/>
    <w:rsid w:val="009E64EF"/>
    <w:rsid w:val="009F00EB"/>
    <w:rsid w:val="009F284F"/>
    <w:rsid w:val="009F5332"/>
    <w:rsid w:val="009F7123"/>
    <w:rsid w:val="00A0053A"/>
    <w:rsid w:val="00A04B78"/>
    <w:rsid w:val="00A04C20"/>
    <w:rsid w:val="00A050BA"/>
    <w:rsid w:val="00A0619C"/>
    <w:rsid w:val="00A06638"/>
    <w:rsid w:val="00A06F06"/>
    <w:rsid w:val="00A108F9"/>
    <w:rsid w:val="00A135C7"/>
    <w:rsid w:val="00A13695"/>
    <w:rsid w:val="00A14BE5"/>
    <w:rsid w:val="00A2151F"/>
    <w:rsid w:val="00A230B2"/>
    <w:rsid w:val="00A2525F"/>
    <w:rsid w:val="00A25932"/>
    <w:rsid w:val="00A2666A"/>
    <w:rsid w:val="00A32B89"/>
    <w:rsid w:val="00A34D86"/>
    <w:rsid w:val="00A36471"/>
    <w:rsid w:val="00A36BFA"/>
    <w:rsid w:val="00A36D45"/>
    <w:rsid w:val="00A400F8"/>
    <w:rsid w:val="00A409B2"/>
    <w:rsid w:val="00A41C17"/>
    <w:rsid w:val="00A452CF"/>
    <w:rsid w:val="00A46A55"/>
    <w:rsid w:val="00A503C5"/>
    <w:rsid w:val="00A50E7E"/>
    <w:rsid w:val="00A52691"/>
    <w:rsid w:val="00A5497B"/>
    <w:rsid w:val="00A56975"/>
    <w:rsid w:val="00A60F56"/>
    <w:rsid w:val="00A65AC0"/>
    <w:rsid w:val="00A66531"/>
    <w:rsid w:val="00A725D9"/>
    <w:rsid w:val="00A72982"/>
    <w:rsid w:val="00A74492"/>
    <w:rsid w:val="00A74946"/>
    <w:rsid w:val="00A8342E"/>
    <w:rsid w:val="00A84360"/>
    <w:rsid w:val="00A86787"/>
    <w:rsid w:val="00A909B8"/>
    <w:rsid w:val="00A925BE"/>
    <w:rsid w:val="00A95E38"/>
    <w:rsid w:val="00A962B7"/>
    <w:rsid w:val="00A963F3"/>
    <w:rsid w:val="00A97F23"/>
    <w:rsid w:val="00AA01BE"/>
    <w:rsid w:val="00AA16C4"/>
    <w:rsid w:val="00AA2EFA"/>
    <w:rsid w:val="00AA300C"/>
    <w:rsid w:val="00AA715B"/>
    <w:rsid w:val="00AB2A61"/>
    <w:rsid w:val="00AB3233"/>
    <w:rsid w:val="00AB5B87"/>
    <w:rsid w:val="00AB7353"/>
    <w:rsid w:val="00AB7BF9"/>
    <w:rsid w:val="00AB7DB8"/>
    <w:rsid w:val="00AC3A02"/>
    <w:rsid w:val="00AC41B5"/>
    <w:rsid w:val="00AC65BC"/>
    <w:rsid w:val="00AC6880"/>
    <w:rsid w:val="00AD1B8A"/>
    <w:rsid w:val="00AD27CC"/>
    <w:rsid w:val="00AD5B7F"/>
    <w:rsid w:val="00AD6C32"/>
    <w:rsid w:val="00AD7DA5"/>
    <w:rsid w:val="00AE354B"/>
    <w:rsid w:val="00AE3BE4"/>
    <w:rsid w:val="00AE52AA"/>
    <w:rsid w:val="00AE59F9"/>
    <w:rsid w:val="00AE7307"/>
    <w:rsid w:val="00AE7E5C"/>
    <w:rsid w:val="00AF015B"/>
    <w:rsid w:val="00AF21F1"/>
    <w:rsid w:val="00AF4C23"/>
    <w:rsid w:val="00B031E8"/>
    <w:rsid w:val="00B07B6D"/>
    <w:rsid w:val="00B10356"/>
    <w:rsid w:val="00B10A61"/>
    <w:rsid w:val="00B10F52"/>
    <w:rsid w:val="00B21EF3"/>
    <w:rsid w:val="00B238BF"/>
    <w:rsid w:val="00B246D1"/>
    <w:rsid w:val="00B2647F"/>
    <w:rsid w:val="00B275D5"/>
    <w:rsid w:val="00B31F92"/>
    <w:rsid w:val="00B346CF"/>
    <w:rsid w:val="00B3541E"/>
    <w:rsid w:val="00B4002A"/>
    <w:rsid w:val="00B44339"/>
    <w:rsid w:val="00B44A48"/>
    <w:rsid w:val="00B4747A"/>
    <w:rsid w:val="00B5499C"/>
    <w:rsid w:val="00B5695C"/>
    <w:rsid w:val="00B6413D"/>
    <w:rsid w:val="00B674EE"/>
    <w:rsid w:val="00B718C9"/>
    <w:rsid w:val="00B743D9"/>
    <w:rsid w:val="00B80366"/>
    <w:rsid w:val="00B80DC0"/>
    <w:rsid w:val="00B813E9"/>
    <w:rsid w:val="00B8305D"/>
    <w:rsid w:val="00B900E6"/>
    <w:rsid w:val="00B91EBD"/>
    <w:rsid w:val="00B93B4B"/>
    <w:rsid w:val="00B94139"/>
    <w:rsid w:val="00B95B89"/>
    <w:rsid w:val="00B97E5E"/>
    <w:rsid w:val="00BA2BE0"/>
    <w:rsid w:val="00BB4B6D"/>
    <w:rsid w:val="00BB5D58"/>
    <w:rsid w:val="00BC1D9B"/>
    <w:rsid w:val="00BC37E4"/>
    <w:rsid w:val="00BC49F7"/>
    <w:rsid w:val="00BD0675"/>
    <w:rsid w:val="00BD140D"/>
    <w:rsid w:val="00BD189D"/>
    <w:rsid w:val="00BD3107"/>
    <w:rsid w:val="00BD35CA"/>
    <w:rsid w:val="00BD4668"/>
    <w:rsid w:val="00BE55C8"/>
    <w:rsid w:val="00BF2801"/>
    <w:rsid w:val="00BF3541"/>
    <w:rsid w:val="00BF6C81"/>
    <w:rsid w:val="00BF7C5D"/>
    <w:rsid w:val="00C028BE"/>
    <w:rsid w:val="00C033E3"/>
    <w:rsid w:val="00C039E6"/>
    <w:rsid w:val="00C06C36"/>
    <w:rsid w:val="00C132A8"/>
    <w:rsid w:val="00C1710C"/>
    <w:rsid w:val="00C21FEB"/>
    <w:rsid w:val="00C2382B"/>
    <w:rsid w:val="00C2397D"/>
    <w:rsid w:val="00C2465C"/>
    <w:rsid w:val="00C25CAD"/>
    <w:rsid w:val="00C25D97"/>
    <w:rsid w:val="00C26E5B"/>
    <w:rsid w:val="00C31051"/>
    <w:rsid w:val="00C32AC3"/>
    <w:rsid w:val="00C34709"/>
    <w:rsid w:val="00C45E6D"/>
    <w:rsid w:val="00C46C3F"/>
    <w:rsid w:val="00C52265"/>
    <w:rsid w:val="00C53D3B"/>
    <w:rsid w:val="00C557C5"/>
    <w:rsid w:val="00C57CA5"/>
    <w:rsid w:val="00C6036F"/>
    <w:rsid w:val="00C62C9C"/>
    <w:rsid w:val="00C634EE"/>
    <w:rsid w:val="00C64071"/>
    <w:rsid w:val="00C653F5"/>
    <w:rsid w:val="00C6657A"/>
    <w:rsid w:val="00C66BBE"/>
    <w:rsid w:val="00C72B9C"/>
    <w:rsid w:val="00C73616"/>
    <w:rsid w:val="00C73EAE"/>
    <w:rsid w:val="00C77BAC"/>
    <w:rsid w:val="00C82A73"/>
    <w:rsid w:val="00C839F2"/>
    <w:rsid w:val="00C845EA"/>
    <w:rsid w:val="00C86611"/>
    <w:rsid w:val="00C86C03"/>
    <w:rsid w:val="00C87C5D"/>
    <w:rsid w:val="00C87CDD"/>
    <w:rsid w:val="00C9031D"/>
    <w:rsid w:val="00C910D3"/>
    <w:rsid w:val="00C922F1"/>
    <w:rsid w:val="00C950DA"/>
    <w:rsid w:val="00C9650D"/>
    <w:rsid w:val="00CA545C"/>
    <w:rsid w:val="00CA6477"/>
    <w:rsid w:val="00CB1F24"/>
    <w:rsid w:val="00CB2EA5"/>
    <w:rsid w:val="00CB2F18"/>
    <w:rsid w:val="00CB47A4"/>
    <w:rsid w:val="00CC3957"/>
    <w:rsid w:val="00CC525A"/>
    <w:rsid w:val="00CD0D6E"/>
    <w:rsid w:val="00CD34AC"/>
    <w:rsid w:val="00CD76B0"/>
    <w:rsid w:val="00CD7E2E"/>
    <w:rsid w:val="00CE4FBF"/>
    <w:rsid w:val="00CE7AF9"/>
    <w:rsid w:val="00CF24E9"/>
    <w:rsid w:val="00CF65C9"/>
    <w:rsid w:val="00CF75EA"/>
    <w:rsid w:val="00CF7EA2"/>
    <w:rsid w:val="00D00230"/>
    <w:rsid w:val="00D020FC"/>
    <w:rsid w:val="00D03261"/>
    <w:rsid w:val="00D0386F"/>
    <w:rsid w:val="00D03D17"/>
    <w:rsid w:val="00D047D3"/>
    <w:rsid w:val="00D04C4B"/>
    <w:rsid w:val="00D05D77"/>
    <w:rsid w:val="00D07346"/>
    <w:rsid w:val="00D074E3"/>
    <w:rsid w:val="00D108BC"/>
    <w:rsid w:val="00D14B99"/>
    <w:rsid w:val="00D15547"/>
    <w:rsid w:val="00D20586"/>
    <w:rsid w:val="00D20592"/>
    <w:rsid w:val="00D214B2"/>
    <w:rsid w:val="00D222E8"/>
    <w:rsid w:val="00D237B3"/>
    <w:rsid w:val="00D2677E"/>
    <w:rsid w:val="00D2715B"/>
    <w:rsid w:val="00D27EE3"/>
    <w:rsid w:val="00D30904"/>
    <w:rsid w:val="00D37CE3"/>
    <w:rsid w:val="00D40F39"/>
    <w:rsid w:val="00D41A3B"/>
    <w:rsid w:val="00D421D4"/>
    <w:rsid w:val="00D45CC4"/>
    <w:rsid w:val="00D45DFC"/>
    <w:rsid w:val="00D52762"/>
    <w:rsid w:val="00D54716"/>
    <w:rsid w:val="00D55F25"/>
    <w:rsid w:val="00D61B0E"/>
    <w:rsid w:val="00D6221C"/>
    <w:rsid w:val="00D62B52"/>
    <w:rsid w:val="00D655B3"/>
    <w:rsid w:val="00D65A43"/>
    <w:rsid w:val="00D668B6"/>
    <w:rsid w:val="00D734A7"/>
    <w:rsid w:val="00D76D8B"/>
    <w:rsid w:val="00D80325"/>
    <w:rsid w:val="00D81ADA"/>
    <w:rsid w:val="00D82BBB"/>
    <w:rsid w:val="00D8377B"/>
    <w:rsid w:val="00D83BF6"/>
    <w:rsid w:val="00D90AC7"/>
    <w:rsid w:val="00D9206E"/>
    <w:rsid w:val="00D925EF"/>
    <w:rsid w:val="00D926CB"/>
    <w:rsid w:val="00D97D74"/>
    <w:rsid w:val="00DA0C86"/>
    <w:rsid w:val="00DA3B41"/>
    <w:rsid w:val="00DA636B"/>
    <w:rsid w:val="00DA71C0"/>
    <w:rsid w:val="00DB01EE"/>
    <w:rsid w:val="00DB319E"/>
    <w:rsid w:val="00DB3465"/>
    <w:rsid w:val="00DB4615"/>
    <w:rsid w:val="00DB7B0E"/>
    <w:rsid w:val="00DC364C"/>
    <w:rsid w:val="00DC4BDA"/>
    <w:rsid w:val="00DC6EEF"/>
    <w:rsid w:val="00DD12E4"/>
    <w:rsid w:val="00DD337D"/>
    <w:rsid w:val="00DD5749"/>
    <w:rsid w:val="00DD64F4"/>
    <w:rsid w:val="00DE3BD5"/>
    <w:rsid w:val="00DE57FD"/>
    <w:rsid w:val="00DE67DB"/>
    <w:rsid w:val="00DE68E0"/>
    <w:rsid w:val="00DF0A5D"/>
    <w:rsid w:val="00DF0F33"/>
    <w:rsid w:val="00DF10F5"/>
    <w:rsid w:val="00DF2646"/>
    <w:rsid w:val="00DF29D1"/>
    <w:rsid w:val="00DF2E53"/>
    <w:rsid w:val="00E024CD"/>
    <w:rsid w:val="00E04C9C"/>
    <w:rsid w:val="00E06688"/>
    <w:rsid w:val="00E13386"/>
    <w:rsid w:val="00E13F95"/>
    <w:rsid w:val="00E25E71"/>
    <w:rsid w:val="00E34A6C"/>
    <w:rsid w:val="00E34E90"/>
    <w:rsid w:val="00E374EE"/>
    <w:rsid w:val="00E459CA"/>
    <w:rsid w:val="00E51D26"/>
    <w:rsid w:val="00E51F1B"/>
    <w:rsid w:val="00E523FC"/>
    <w:rsid w:val="00E53324"/>
    <w:rsid w:val="00E55E4C"/>
    <w:rsid w:val="00E5688F"/>
    <w:rsid w:val="00E56D28"/>
    <w:rsid w:val="00E60190"/>
    <w:rsid w:val="00E617DA"/>
    <w:rsid w:val="00E61A7F"/>
    <w:rsid w:val="00E6214E"/>
    <w:rsid w:val="00E6630E"/>
    <w:rsid w:val="00E71C4E"/>
    <w:rsid w:val="00E74C8D"/>
    <w:rsid w:val="00E75F51"/>
    <w:rsid w:val="00E76B0E"/>
    <w:rsid w:val="00E81B2B"/>
    <w:rsid w:val="00E81B72"/>
    <w:rsid w:val="00E83658"/>
    <w:rsid w:val="00E86846"/>
    <w:rsid w:val="00E8729D"/>
    <w:rsid w:val="00E875EB"/>
    <w:rsid w:val="00E91988"/>
    <w:rsid w:val="00EA0128"/>
    <w:rsid w:val="00EA2614"/>
    <w:rsid w:val="00EB1594"/>
    <w:rsid w:val="00EB3104"/>
    <w:rsid w:val="00EB3CB2"/>
    <w:rsid w:val="00EB4C4A"/>
    <w:rsid w:val="00EB5D1F"/>
    <w:rsid w:val="00EB71AC"/>
    <w:rsid w:val="00EC07D9"/>
    <w:rsid w:val="00EC4AD4"/>
    <w:rsid w:val="00ED022E"/>
    <w:rsid w:val="00ED038B"/>
    <w:rsid w:val="00ED0E29"/>
    <w:rsid w:val="00ED376A"/>
    <w:rsid w:val="00ED44E0"/>
    <w:rsid w:val="00ED516B"/>
    <w:rsid w:val="00EE0DF5"/>
    <w:rsid w:val="00EE4B20"/>
    <w:rsid w:val="00EE668B"/>
    <w:rsid w:val="00EE66DE"/>
    <w:rsid w:val="00EE670A"/>
    <w:rsid w:val="00EF1B41"/>
    <w:rsid w:val="00F00CE1"/>
    <w:rsid w:val="00F02AB0"/>
    <w:rsid w:val="00F05CD5"/>
    <w:rsid w:val="00F11289"/>
    <w:rsid w:val="00F132BB"/>
    <w:rsid w:val="00F13E59"/>
    <w:rsid w:val="00F14C8E"/>
    <w:rsid w:val="00F17CAB"/>
    <w:rsid w:val="00F20114"/>
    <w:rsid w:val="00F2229F"/>
    <w:rsid w:val="00F267E5"/>
    <w:rsid w:val="00F26DD6"/>
    <w:rsid w:val="00F301A5"/>
    <w:rsid w:val="00F31A3C"/>
    <w:rsid w:val="00F3205D"/>
    <w:rsid w:val="00F33CF8"/>
    <w:rsid w:val="00F3451B"/>
    <w:rsid w:val="00F40269"/>
    <w:rsid w:val="00F4116B"/>
    <w:rsid w:val="00F44A31"/>
    <w:rsid w:val="00F4519D"/>
    <w:rsid w:val="00F51C03"/>
    <w:rsid w:val="00F51E8C"/>
    <w:rsid w:val="00F55203"/>
    <w:rsid w:val="00F55661"/>
    <w:rsid w:val="00F561F2"/>
    <w:rsid w:val="00F56C4F"/>
    <w:rsid w:val="00F60551"/>
    <w:rsid w:val="00F60853"/>
    <w:rsid w:val="00F60DD0"/>
    <w:rsid w:val="00F6685C"/>
    <w:rsid w:val="00F6699B"/>
    <w:rsid w:val="00F6727F"/>
    <w:rsid w:val="00F67457"/>
    <w:rsid w:val="00F7266B"/>
    <w:rsid w:val="00F7612F"/>
    <w:rsid w:val="00F7635C"/>
    <w:rsid w:val="00F765D2"/>
    <w:rsid w:val="00F81082"/>
    <w:rsid w:val="00F810C6"/>
    <w:rsid w:val="00F877E5"/>
    <w:rsid w:val="00F91A4B"/>
    <w:rsid w:val="00F9513A"/>
    <w:rsid w:val="00F96543"/>
    <w:rsid w:val="00F97868"/>
    <w:rsid w:val="00FA2B20"/>
    <w:rsid w:val="00FA2D99"/>
    <w:rsid w:val="00FA4191"/>
    <w:rsid w:val="00FA4B09"/>
    <w:rsid w:val="00FA7641"/>
    <w:rsid w:val="00FA7817"/>
    <w:rsid w:val="00FB0E43"/>
    <w:rsid w:val="00FB6B22"/>
    <w:rsid w:val="00FB715E"/>
    <w:rsid w:val="00FB7BFB"/>
    <w:rsid w:val="00FC1889"/>
    <w:rsid w:val="00FC1DC9"/>
    <w:rsid w:val="00FC2818"/>
    <w:rsid w:val="00FC2F82"/>
    <w:rsid w:val="00FC756C"/>
    <w:rsid w:val="00FD2A1A"/>
    <w:rsid w:val="00FD39C7"/>
    <w:rsid w:val="00FD4F8F"/>
    <w:rsid w:val="00FD54E6"/>
    <w:rsid w:val="00FD583D"/>
    <w:rsid w:val="00FD6FAE"/>
    <w:rsid w:val="00FD70B2"/>
    <w:rsid w:val="00FD7F38"/>
    <w:rsid w:val="00FE00AC"/>
    <w:rsid w:val="00FE4807"/>
    <w:rsid w:val="00FE4DB9"/>
    <w:rsid w:val="00FE5573"/>
    <w:rsid w:val="00FF0FE3"/>
    <w:rsid w:val="00FF1C54"/>
    <w:rsid w:val="00FF3111"/>
    <w:rsid w:val="00FF42DB"/>
    <w:rsid w:val="00FF5BDE"/>
    <w:rsid w:val="00FF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7B8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2C2"/>
  </w:style>
  <w:style w:type="paragraph" w:styleId="Heading1">
    <w:name w:val="heading 1"/>
    <w:basedOn w:val="Normal"/>
    <w:next w:val="Normal"/>
    <w:link w:val="Heading1Char"/>
    <w:uiPriority w:val="9"/>
    <w:qFormat/>
    <w:rsid w:val="003A3914"/>
    <w:pPr>
      <w:keepNext/>
      <w:keepLines/>
      <w:numPr>
        <w:numId w:val="4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15E"/>
    <w:pPr>
      <w:keepNext/>
      <w:keepLines/>
      <w:numPr>
        <w:ilvl w:val="1"/>
        <w:numId w:val="45"/>
      </w:numPr>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7D11"/>
    <w:pPr>
      <w:keepNext/>
      <w:keepLines/>
      <w:numPr>
        <w:ilvl w:val="2"/>
        <w:numId w:val="4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D4DC9"/>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4DC9"/>
    <w:pPr>
      <w:keepNext/>
      <w:keepLines/>
      <w:numPr>
        <w:ilvl w:val="4"/>
        <w:numId w:val="4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57BFC"/>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D4DC9"/>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D4DC9"/>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4DC9"/>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15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A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A415E"/>
    <w:pPr>
      <w:spacing w:after="200" w:line="276" w:lineRule="auto"/>
      <w:ind w:left="720"/>
      <w:contextualSpacing/>
    </w:pPr>
  </w:style>
  <w:style w:type="paragraph" w:styleId="Header">
    <w:name w:val="header"/>
    <w:basedOn w:val="Normal"/>
    <w:link w:val="HeaderChar"/>
    <w:uiPriority w:val="99"/>
    <w:unhideWhenUsed/>
    <w:rsid w:val="000A4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15E"/>
  </w:style>
  <w:style w:type="paragraph" w:styleId="Footer">
    <w:name w:val="footer"/>
    <w:basedOn w:val="Normal"/>
    <w:link w:val="FooterChar"/>
    <w:uiPriority w:val="99"/>
    <w:unhideWhenUsed/>
    <w:rsid w:val="000A4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15E"/>
  </w:style>
  <w:style w:type="paragraph" w:styleId="FootnoteText">
    <w:name w:val="footnote text"/>
    <w:basedOn w:val="Normal"/>
    <w:link w:val="FootnoteTextChar"/>
    <w:uiPriority w:val="99"/>
    <w:unhideWhenUsed/>
    <w:rsid w:val="000A415E"/>
    <w:pPr>
      <w:spacing w:after="0" w:line="240" w:lineRule="auto"/>
    </w:pPr>
    <w:rPr>
      <w:sz w:val="20"/>
      <w:szCs w:val="20"/>
    </w:rPr>
  </w:style>
  <w:style w:type="character" w:customStyle="1" w:styleId="FootnoteTextChar">
    <w:name w:val="Footnote Text Char"/>
    <w:basedOn w:val="DefaultParagraphFont"/>
    <w:link w:val="FootnoteText"/>
    <w:uiPriority w:val="99"/>
    <w:rsid w:val="000A415E"/>
    <w:rPr>
      <w:sz w:val="20"/>
      <w:szCs w:val="20"/>
    </w:rPr>
  </w:style>
  <w:style w:type="character" w:styleId="FootnoteReference">
    <w:name w:val="footnote reference"/>
    <w:basedOn w:val="DefaultParagraphFont"/>
    <w:uiPriority w:val="99"/>
    <w:semiHidden/>
    <w:unhideWhenUsed/>
    <w:rsid w:val="000A415E"/>
    <w:rPr>
      <w:vertAlign w:val="superscript"/>
    </w:rPr>
  </w:style>
  <w:style w:type="character" w:styleId="Hyperlink">
    <w:name w:val="Hyperlink"/>
    <w:basedOn w:val="DefaultParagraphFont"/>
    <w:uiPriority w:val="99"/>
    <w:unhideWhenUsed/>
    <w:rsid w:val="000A415E"/>
    <w:rPr>
      <w:color w:val="0000FF"/>
      <w:u w:val="single"/>
    </w:rPr>
  </w:style>
  <w:style w:type="paragraph" w:styleId="NormalWeb">
    <w:name w:val="Normal (Web)"/>
    <w:basedOn w:val="Normal"/>
    <w:uiPriority w:val="99"/>
    <w:semiHidden/>
    <w:unhideWhenUsed/>
    <w:rsid w:val="000A4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87D11"/>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A3914"/>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semiHidden/>
    <w:rsid w:val="00257BFC"/>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A36D45"/>
    <w:rPr>
      <w:color w:val="808080"/>
    </w:rPr>
  </w:style>
  <w:style w:type="paragraph" w:styleId="BodyText">
    <w:name w:val="Body Text"/>
    <w:basedOn w:val="Normal"/>
    <w:link w:val="BodyTextChar"/>
    <w:uiPriority w:val="1"/>
    <w:qFormat/>
    <w:rsid w:val="00B44A4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44A48"/>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D4D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D4DC9"/>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8D4D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D4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4DC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2666A"/>
    <w:rPr>
      <w:sz w:val="16"/>
      <w:szCs w:val="16"/>
    </w:rPr>
  </w:style>
  <w:style w:type="paragraph" w:styleId="CommentText">
    <w:name w:val="annotation text"/>
    <w:basedOn w:val="Normal"/>
    <w:link w:val="CommentTextChar"/>
    <w:uiPriority w:val="99"/>
    <w:semiHidden/>
    <w:unhideWhenUsed/>
    <w:rsid w:val="00A2666A"/>
    <w:pPr>
      <w:spacing w:line="240" w:lineRule="auto"/>
    </w:pPr>
    <w:rPr>
      <w:sz w:val="20"/>
      <w:szCs w:val="20"/>
    </w:rPr>
  </w:style>
  <w:style w:type="character" w:customStyle="1" w:styleId="CommentTextChar">
    <w:name w:val="Comment Text Char"/>
    <w:basedOn w:val="DefaultParagraphFont"/>
    <w:link w:val="CommentText"/>
    <w:uiPriority w:val="99"/>
    <w:semiHidden/>
    <w:rsid w:val="00A2666A"/>
    <w:rPr>
      <w:sz w:val="20"/>
      <w:szCs w:val="20"/>
    </w:rPr>
  </w:style>
  <w:style w:type="paragraph" w:styleId="CommentSubject">
    <w:name w:val="annotation subject"/>
    <w:basedOn w:val="CommentText"/>
    <w:next w:val="CommentText"/>
    <w:link w:val="CommentSubjectChar"/>
    <w:uiPriority w:val="99"/>
    <w:semiHidden/>
    <w:unhideWhenUsed/>
    <w:rsid w:val="00A2666A"/>
    <w:rPr>
      <w:b/>
      <w:bCs/>
    </w:rPr>
  </w:style>
  <w:style w:type="character" w:customStyle="1" w:styleId="CommentSubjectChar">
    <w:name w:val="Comment Subject Char"/>
    <w:basedOn w:val="CommentTextChar"/>
    <w:link w:val="CommentSubject"/>
    <w:uiPriority w:val="99"/>
    <w:semiHidden/>
    <w:rsid w:val="00A2666A"/>
    <w:rPr>
      <w:b/>
      <w:bCs/>
      <w:sz w:val="20"/>
      <w:szCs w:val="20"/>
    </w:rPr>
  </w:style>
  <w:style w:type="paragraph" w:styleId="Revision">
    <w:name w:val="Revision"/>
    <w:hidden/>
    <w:uiPriority w:val="99"/>
    <w:semiHidden/>
    <w:rsid w:val="00C31051"/>
    <w:pPr>
      <w:spacing w:after="0" w:line="240" w:lineRule="auto"/>
    </w:pPr>
  </w:style>
  <w:style w:type="character" w:styleId="UnresolvedMention">
    <w:name w:val="Unresolved Mention"/>
    <w:basedOn w:val="DefaultParagraphFont"/>
    <w:uiPriority w:val="99"/>
    <w:semiHidden/>
    <w:unhideWhenUsed/>
    <w:rsid w:val="00E66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4809">
      <w:bodyDiv w:val="1"/>
      <w:marLeft w:val="0"/>
      <w:marRight w:val="0"/>
      <w:marTop w:val="0"/>
      <w:marBottom w:val="0"/>
      <w:divBdr>
        <w:top w:val="none" w:sz="0" w:space="0" w:color="auto"/>
        <w:left w:val="none" w:sz="0" w:space="0" w:color="auto"/>
        <w:bottom w:val="none" w:sz="0" w:space="0" w:color="auto"/>
        <w:right w:val="none" w:sz="0" w:space="0" w:color="auto"/>
      </w:divBdr>
    </w:div>
    <w:div w:id="92557093">
      <w:bodyDiv w:val="1"/>
      <w:marLeft w:val="0"/>
      <w:marRight w:val="0"/>
      <w:marTop w:val="0"/>
      <w:marBottom w:val="0"/>
      <w:divBdr>
        <w:top w:val="none" w:sz="0" w:space="0" w:color="auto"/>
        <w:left w:val="none" w:sz="0" w:space="0" w:color="auto"/>
        <w:bottom w:val="none" w:sz="0" w:space="0" w:color="auto"/>
        <w:right w:val="none" w:sz="0" w:space="0" w:color="auto"/>
      </w:divBdr>
    </w:div>
    <w:div w:id="1382435720">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685548459">
      <w:bodyDiv w:val="1"/>
      <w:marLeft w:val="0"/>
      <w:marRight w:val="0"/>
      <w:marTop w:val="0"/>
      <w:marBottom w:val="0"/>
      <w:divBdr>
        <w:top w:val="none" w:sz="0" w:space="0" w:color="auto"/>
        <w:left w:val="none" w:sz="0" w:space="0" w:color="auto"/>
        <w:bottom w:val="none" w:sz="0" w:space="0" w:color="auto"/>
        <w:right w:val="none" w:sz="0" w:space="0" w:color="auto"/>
      </w:divBdr>
    </w:div>
    <w:div w:id="2047441321">
      <w:bodyDiv w:val="1"/>
      <w:marLeft w:val="0"/>
      <w:marRight w:val="0"/>
      <w:marTop w:val="0"/>
      <w:marBottom w:val="0"/>
      <w:divBdr>
        <w:top w:val="none" w:sz="0" w:space="0" w:color="auto"/>
        <w:left w:val="none" w:sz="0" w:space="0" w:color="auto"/>
        <w:bottom w:val="none" w:sz="0" w:space="0" w:color="auto"/>
        <w:right w:val="none" w:sz="0" w:space="0" w:color="auto"/>
      </w:divBdr>
    </w:div>
    <w:div w:id="205581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780F3-AE36-43FF-BE26-08DB7188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2044</Words>
  <Characters>11656</Characters>
  <Application>Microsoft Office Word</Application>
  <DocSecurity>0</DocSecurity>
  <Lines>97</Lines>
  <Paragraphs>27</Paragraphs>
  <ScaleCrop>false</ScaleCrop>
  <Company/>
  <LinksUpToDate>false</LinksUpToDate>
  <CharactersWithSpaces>13673</CharactersWithSpaces>
  <SharedDoc>false</SharedDoc>
  <HLinks>
    <vt:vector size="18" baseType="variant">
      <vt:variant>
        <vt:i4>6619170</vt:i4>
      </vt:variant>
      <vt:variant>
        <vt:i4>6</vt:i4>
      </vt:variant>
      <vt:variant>
        <vt:i4>0</vt:i4>
      </vt:variant>
      <vt:variant>
        <vt:i4>5</vt:i4>
      </vt:variant>
      <vt:variant>
        <vt:lpwstr>https://www.ashrae.org/file library/technical resources/covid-19/ashrae-building-readiness.pdf</vt:lpwstr>
      </vt:variant>
      <vt:variant>
        <vt:lpwstr/>
      </vt:variant>
      <vt:variant>
        <vt:i4>6619170</vt:i4>
      </vt:variant>
      <vt:variant>
        <vt:i4>3</vt:i4>
      </vt:variant>
      <vt:variant>
        <vt:i4>0</vt:i4>
      </vt:variant>
      <vt:variant>
        <vt:i4>5</vt:i4>
      </vt:variant>
      <vt:variant>
        <vt:lpwstr>https://www.ashrae.org/file library/technical resources/covid-19/ashrae-building-readiness.pdf</vt:lpwstr>
      </vt:variant>
      <vt:variant>
        <vt:lpwstr/>
      </vt:variant>
      <vt:variant>
        <vt:i4>6619170</vt:i4>
      </vt:variant>
      <vt:variant>
        <vt:i4>0</vt:i4>
      </vt:variant>
      <vt:variant>
        <vt:i4>0</vt:i4>
      </vt:variant>
      <vt:variant>
        <vt:i4>5</vt:i4>
      </vt:variant>
      <vt:variant>
        <vt:lpwstr>https://www.ashrae.org/file library/technical resources/covid-19/ashrae-building-readiness.pdf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2021-12-05T00:22:00Z</dcterms:created>
  <dcterms:modified xsi:type="dcterms:W3CDTF">2021-12-05T00:23:00Z</dcterms:modified>
</cp:coreProperties>
</file>